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EFE3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>Rua Francisco Rodrigues, altura do nº 126, Jardim Santa Eliza.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D162A5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3A19BB">
        <w:rPr>
          <w:rFonts w:ascii="Bookman Old Style" w:hAnsi="Bookman Old Style" w:cs="Arial"/>
          <w:sz w:val="24"/>
          <w:szCs w:val="24"/>
          <w:lang w:val="pt"/>
        </w:rPr>
        <w:t>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A19BB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02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2022-10-11T11:44:00Z</dcterms:modified>
</cp:coreProperties>
</file>