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43F11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6C70D4">
        <w:rPr>
          <w:rFonts w:ascii="Arial" w:hAnsi="Arial" w:cs="Arial"/>
          <w:b/>
          <w:sz w:val="24"/>
          <w:szCs w:val="24"/>
          <w:u w:val="single"/>
        </w:rPr>
        <w:t xml:space="preserve">Rodovia Virgínia </w:t>
      </w:r>
      <w:r w:rsidR="006C70D4">
        <w:rPr>
          <w:rFonts w:ascii="Arial" w:hAnsi="Arial" w:cs="Arial"/>
          <w:b/>
          <w:sz w:val="24"/>
          <w:szCs w:val="24"/>
          <w:u w:val="single"/>
        </w:rPr>
        <w:t>Viel</w:t>
      </w:r>
      <w:r w:rsidR="006C70D4">
        <w:rPr>
          <w:rFonts w:ascii="Arial" w:hAnsi="Arial" w:cs="Arial"/>
          <w:b/>
          <w:sz w:val="24"/>
          <w:szCs w:val="24"/>
          <w:u w:val="single"/>
        </w:rPr>
        <w:t xml:space="preserve"> Campos Dall’Orto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792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37E4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D614-7A37-4C55-A160-50B40063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2022-10-10T11:34:00Z</dcterms:created>
  <dcterms:modified xsi:type="dcterms:W3CDTF">2022-10-10T11:35:00Z</dcterms:modified>
</cp:coreProperties>
</file>