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FD521B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9A736D">
        <w:rPr>
          <w:rFonts w:ascii="Arial" w:hAnsi="Arial" w:cs="Arial"/>
          <w:b/>
          <w:bCs/>
          <w:szCs w:val="24"/>
        </w:rPr>
        <w:t>Margarete Gimenes Corrêa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712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A736D"/>
    <w:rsid w:val="009F0BDA"/>
    <w:rsid w:val="009F5A7F"/>
    <w:rsid w:val="00A06CF2"/>
    <w:rsid w:val="00A14037"/>
    <w:rsid w:val="00A31570"/>
    <w:rsid w:val="00A33AC3"/>
    <w:rsid w:val="00A44766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2022-10-11T11:39:00Z</dcterms:created>
  <dcterms:modified xsi:type="dcterms:W3CDTF">2022-10-11T11:39:00Z</dcterms:modified>
</cp:coreProperties>
</file>