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591F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9512E">
        <w:rPr>
          <w:rFonts w:ascii="Arial" w:hAnsi="Arial" w:cs="Arial"/>
          <w:sz w:val="24"/>
          <w:szCs w:val="24"/>
        </w:rPr>
        <w:t>Severino Pedro de Lima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66DF" w:rsidP="002166DF" w14:paraId="64A37C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28DDADAB" w14:textId="05F260AC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24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2A15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3C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05170"/>
    <w:rsid w:val="0021218E"/>
    <w:rsid w:val="00213767"/>
    <w:rsid w:val="00213DB4"/>
    <w:rsid w:val="002156AC"/>
    <w:rsid w:val="00215F72"/>
    <w:rsid w:val="002162AD"/>
    <w:rsid w:val="002166DF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17C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954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C40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0A3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582E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2022-10-10T17:07:00Z</dcterms:created>
  <dcterms:modified xsi:type="dcterms:W3CDTF">2022-10-10T17:07:00Z</dcterms:modified>
</cp:coreProperties>
</file>