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3633" w14:textId="77777777" w:rsidR="006D1E9A" w:rsidRDefault="006D1E9A" w:rsidP="00066BAA">
      <w:pPr>
        <w:pStyle w:val="NormalWeb"/>
        <w:spacing w:line="276" w:lineRule="auto"/>
        <w:rPr>
          <w:rFonts w:asciiTheme="minorHAnsi" w:hAnsiTheme="minorHAnsi" w:cstheme="minorHAnsi"/>
        </w:rPr>
      </w:pPr>
      <w:permStart w:id="2043112357" w:edGrp="everyone"/>
    </w:p>
    <w:p w14:paraId="72C12F65" w14:textId="77777777" w:rsidR="00BF32AA" w:rsidRPr="00ED31C0" w:rsidRDefault="00000000" w:rsidP="00066BAA">
      <w:pPr>
        <w:spacing w:line="276" w:lineRule="auto"/>
        <w:jc w:val="right"/>
        <w:rPr>
          <w:rFonts w:ascii="Arial" w:hAnsi="Arial" w:cs="Arial"/>
          <w:sz w:val="24"/>
          <w:szCs w:val="24"/>
        </w:rPr>
      </w:pPr>
      <w:r w:rsidRPr="00ED31C0">
        <w:rPr>
          <w:rFonts w:ascii="Arial" w:hAnsi="Arial" w:cs="Arial"/>
          <w:sz w:val="24"/>
          <w:szCs w:val="24"/>
        </w:rPr>
        <w:t>Projeto de Lei nº ____</w:t>
      </w:r>
      <w:r>
        <w:rPr>
          <w:rFonts w:ascii="Arial" w:hAnsi="Arial" w:cs="Arial"/>
          <w:sz w:val="24"/>
          <w:szCs w:val="24"/>
        </w:rPr>
        <w:t xml:space="preserve"> de </w:t>
      </w:r>
      <w:r w:rsidR="002910A5">
        <w:rPr>
          <w:rFonts w:ascii="Arial" w:hAnsi="Arial" w:cs="Arial"/>
          <w:sz w:val="24"/>
          <w:szCs w:val="24"/>
        </w:rPr>
        <w:t>0</w:t>
      </w:r>
      <w:r w:rsidR="002D064E">
        <w:rPr>
          <w:rFonts w:ascii="Arial" w:hAnsi="Arial" w:cs="Arial"/>
          <w:sz w:val="24"/>
          <w:szCs w:val="24"/>
        </w:rPr>
        <w:t>7</w:t>
      </w:r>
      <w:r>
        <w:rPr>
          <w:rFonts w:ascii="Arial" w:hAnsi="Arial" w:cs="Arial"/>
          <w:sz w:val="24"/>
          <w:szCs w:val="24"/>
        </w:rPr>
        <w:t xml:space="preserve"> de </w:t>
      </w:r>
      <w:r w:rsidR="002910A5">
        <w:rPr>
          <w:rFonts w:ascii="Arial" w:hAnsi="Arial" w:cs="Arial"/>
          <w:sz w:val="24"/>
          <w:szCs w:val="24"/>
        </w:rPr>
        <w:t>outubro</w:t>
      </w:r>
      <w:r>
        <w:rPr>
          <w:rFonts w:ascii="Arial" w:hAnsi="Arial" w:cs="Arial"/>
          <w:sz w:val="24"/>
          <w:szCs w:val="24"/>
        </w:rPr>
        <w:t xml:space="preserve"> de </w:t>
      </w:r>
      <w:r w:rsidRPr="00ED31C0">
        <w:rPr>
          <w:rFonts w:ascii="Arial" w:hAnsi="Arial" w:cs="Arial"/>
          <w:sz w:val="24"/>
          <w:szCs w:val="24"/>
        </w:rPr>
        <w:t>20</w:t>
      </w:r>
      <w:r>
        <w:rPr>
          <w:rFonts w:ascii="Arial" w:hAnsi="Arial" w:cs="Arial"/>
          <w:sz w:val="24"/>
          <w:szCs w:val="24"/>
        </w:rPr>
        <w:t>2</w:t>
      </w:r>
      <w:r w:rsidR="00BA0406">
        <w:rPr>
          <w:rFonts w:ascii="Arial" w:hAnsi="Arial" w:cs="Arial"/>
          <w:sz w:val="24"/>
          <w:szCs w:val="24"/>
        </w:rPr>
        <w:t>2</w:t>
      </w:r>
    </w:p>
    <w:p w14:paraId="784432F8" w14:textId="77777777" w:rsidR="00BF32AA" w:rsidRPr="00ED31C0" w:rsidRDefault="00BF32AA" w:rsidP="00066BAA">
      <w:pPr>
        <w:spacing w:line="276" w:lineRule="auto"/>
        <w:jc w:val="center"/>
        <w:rPr>
          <w:rFonts w:ascii="Arial" w:hAnsi="Arial" w:cs="Arial"/>
          <w:sz w:val="24"/>
          <w:szCs w:val="24"/>
        </w:rPr>
      </w:pPr>
    </w:p>
    <w:p w14:paraId="6B6448E8" w14:textId="77777777" w:rsidR="00BF32AA" w:rsidRDefault="00000000" w:rsidP="00066BAA">
      <w:pPr>
        <w:pStyle w:val="NormalWeb"/>
        <w:shd w:val="clear" w:color="auto" w:fill="FFFFFF"/>
        <w:spacing w:before="57" w:beforeAutospacing="0" w:after="57" w:afterAutospacing="0" w:line="276" w:lineRule="auto"/>
        <w:ind w:left="2835"/>
        <w:jc w:val="right"/>
        <w:rPr>
          <w:rFonts w:ascii="Arial" w:hAnsi="Arial" w:cs="Arial"/>
        </w:rPr>
      </w:pPr>
      <w:r w:rsidRPr="00BA0406">
        <w:rPr>
          <w:rFonts w:ascii="Arial" w:hAnsi="Arial" w:cs="Arial"/>
          <w:b/>
          <w:bCs/>
          <w:i/>
        </w:rPr>
        <w:t>"</w:t>
      </w:r>
      <w:r w:rsidR="002910A5" w:rsidRPr="002910A5">
        <w:rPr>
          <w:rFonts w:ascii="Arial" w:hAnsi="Arial" w:cs="Arial"/>
          <w:b/>
          <w:bCs/>
          <w:i/>
          <w:iCs/>
          <w:color w:val="000000"/>
          <w:shd w:val="clear" w:color="auto" w:fill="FBFBFB"/>
        </w:rPr>
        <w:t xml:space="preserve">DISPÕE SOBRE A VALIDADE POR PRAZO INDETERMINADO, NO ÂMBITO DO MUNICÍPIO DE </w:t>
      </w:r>
      <w:r w:rsidR="002910A5">
        <w:rPr>
          <w:rFonts w:ascii="Arial" w:hAnsi="Arial" w:cs="Arial"/>
          <w:b/>
          <w:bCs/>
          <w:i/>
          <w:iCs/>
          <w:color w:val="000000"/>
          <w:shd w:val="clear" w:color="auto" w:fill="FBFBFB"/>
        </w:rPr>
        <w:t>SUMARÉ</w:t>
      </w:r>
      <w:r w:rsidR="002910A5" w:rsidRPr="002910A5">
        <w:rPr>
          <w:rFonts w:ascii="Arial" w:hAnsi="Arial" w:cs="Arial"/>
          <w:b/>
          <w:bCs/>
          <w:i/>
          <w:iCs/>
          <w:color w:val="000000"/>
          <w:shd w:val="clear" w:color="auto" w:fill="FBFBFB"/>
        </w:rPr>
        <w:t>, DOS LAUDOS MÉDICOS E DOS LAUDOS MÉDICO-PERICIAIS QUE ATESTAM O TRANSTORNO DO ESPECTRO AUTISTA – TEA E DÁ OUTRAS PROVIDÊNCIAS</w:t>
      </w:r>
      <w:r w:rsidRPr="00BA0406">
        <w:rPr>
          <w:rFonts w:ascii="Arial" w:hAnsi="Arial" w:cs="Arial"/>
          <w:b/>
          <w:bCs/>
          <w:i/>
        </w:rPr>
        <w:t>”.</w:t>
      </w:r>
      <w:r>
        <w:rPr>
          <w:rFonts w:ascii="Arial" w:hAnsi="Arial" w:cs="Arial"/>
          <w:b/>
          <w:bCs/>
          <w:i/>
        </w:rPr>
        <w:br/>
      </w:r>
      <w:r>
        <w:rPr>
          <w:rFonts w:ascii="Arial" w:hAnsi="Arial" w:cs="Arial"/>
          <w:b/>
          <w:bCs/>
          <w:i/>
        </w:rPr>
        <w:br/>
      </w:r>
      <w:r w:rsidRPr="00263939">
        <w:rPr>
          <w:rFonts w:ascii="Arial" w:hAnsi="Arial" w:cs="Arial"/>
        </w:rPr>
        <w:t>Autor: Vereador Valdir de Oliveira</w:t>
      </w:r>
    </w:p>
    <w:p w14:paraId="014DCD05" w14:textId="77777777" w:rsidR="00263939" w:rsidRDefault="00263939" w:rsidP="00066BAA">
      <w:pPr>
        <w:pStyle w:val="NormalWeb"/>
        <w:shd w:val="clear" w:color="auto" w:fill="FFFFFF"/>
        <w:spacing w:before="57" w:beforeAutospacing="0" w:after="57" w:afterAutospacing="0" w:line="276" w:lineRule="auto"/>
        <w:ind w:left="2835"/>
        <w:jc w:val="right"/>
        <w:rPr>
          <w:rFonts w:ascii="Arial" w:hAnsi="Arial" w:cs="Arial"/>
        </w:rPr>
      </w:pPr>
    </w:p>
    <w:p w14:paraId="20BED91D" w14:textId="77777777" w:rsidR="00263939" w:rsidRPr="00263939" w:rsidRDefault="00000000" w:rsidP="00066BAA">
      <w:pPr>
        <w:spacing w:after="0" w:line="276" w:lineRule="auto"/>
        <w:jc w:val="both"/>
        <w:rPr>
          <w:rFonts w:ascii="Arial" w:eastAsia="Arial" w:hAnsi="Arial" w:cs="Arial"/>
          <w:b/>
          <w:sz w:val="24"/>
          <w:szCs w:val="24"/>
        </w:rPr>
      </w:pPr>
      <w:r w:rsidRPr="00263939">
        <w:rPr>
          <w:rFonts w:ascii="Arial" w:eastAsia="Arial" w:hAnsi="Arial" w:cs="Arial"/>
          <w:b/>
          <w:sz w:val="24"/>
          <w:szCs w:val="24"/>
        </w:rPr>
        <w:t>O PREFEITO DO MUNICÍPIO DE SUMARÉ</w:t>
      </w:r>
    </w:p>
    <w:p w14:paraId="549BEC07" w14:textId="77777777" w:rsidR="00263939" w:rsidRPr="00263939" w:rsidRDefault="00263939" w:rsidP="00066BAA">
      <w:pPr>
        <w:spacing w:after="0" w:line="276" w:lineRule="auto"/>
        <w:jc w:val="both"/>
        <w:rPr>
          <w:rFonts w:ascii="Arial" w:eastAsia="Arial" w:hAnsi="Arial" w:cs="Arial"/>
          <w:sz w:val="24"/>
          <w:szCs w:val="24"/>
        </w:rPr>
      </w:pPr>
    </w:p>
    <w:p w14:paraId="7CBA9A40" w14:textId="77777777" w:rsidR="00263939" w:rsidRPr="00263939" w:rsidRDefault="00000000" w:rsidP="00066BAA">
      <w:pPr>
        <w:spacing w:after="0" w:line="276" w:lineRule="auto"/>
        <w:jc w:val="both"/>
        <w:rPr>
          <w:rFonts w:ascii="Arial" w:eastAsia="Arial" w:hAnsi="Arial" w:cs="Arial"/>
          <w:sz w:val="24"/>
          <w:szCs w:val="24"/>
        </w:rPr>
      </w:pPr>
      <w:r w:rsidRPr="00263939">
        <w:rPr>
          <w:rFonts w:ascii="Arial" w:eastAsia="Arial" w:hAnsi="Arial" w:cs="Arial"/>
          <w:sz w:val="24"/>
          <w:szCs w:val="24"/>
        </w:rPr>
        <w:t>Faço saber, que a CÂMARA MUNICIPAL aprovou e eu sanciono e promulgo a seguinte Lei:</w:t>
      </w:r>
    </w:p>
    <w:p w14:paraId="1DBC7958" w14:textId="77777777" w:rsidR="00BF32AA" w:rsidRPr="00263939" w:rsidRDefault="00BF32AA" w:rsidP="00066BAA">
      <w:pPr>
        <w:pStyle w:val="NormalWeb"/>
        <w:shd w:val="clear" w:color="auto" w:fill="FFFFFF"/>
        <w:spacing w:before="57" w:beforeAutospacing="0" w:after="57" w:afterAutospacing="0" w:line="276" w:lineRule="auto"/>
        <w:ind w:left="2835"/>
        <w:jc w:val="right"/>
        <w:rPr>
          <w:rFonts w:ascii="Arial" w:hAnsi="Arial" w:cs="Arial"/>
          <w:i/>
        </w:rPr>
      </w:pPr>
    </w:p>
    <w:p w14:paraId="6287F49E" w14:textId="77777777" w:rsidR="002910A5" w:rsidRDefault="00000000" w:rsidP="00066BAA">
      <w:pPr>
        <w:autoSpaceDE w:val="0"/>
        <w:autoSpaceDN w:val="0"/>
        <w:adjustRightInd w:val="0"/>
        <w:spacing w:after="0" w:line="276" w:lineRule="auto"/>
        <w:ind w:firstLine="708"/>
        <w:jc w:val="both"/>
        <w:outlineLvl w:val="0"/>
        <w:rPr>
          <w:rFonts w:ascii="Arial" w:hAnsi="Arial" w:cs="Arial"/>
          <w:bCs/>
          <w:sz w:val="24"/>
          <w:szCs w:val="24"/>
          <w:lang w:val="pt"/>
        </w:rPr>
      </w:pPr>
      <w:r w:rsidRPr="002910A5">
        <w:rPr>
          <w:rFonts w:ascii="Arial" w:hAnsi="Arial" w:cs="Arial"/>
          <w:b/>
          <w:sz w:val="24"/>
          <w:szCs w:val="24"/>
          <w:lang w:val="pt"/>
        </w:rPr>
        <w:t xml:space="preserve">Art. 1º </w:t>
      </w:r>
      <w:r>
        <w:rPr>
          <w:rFonts w:ascii="Arial" w:hAnsi="Arial" w:cs="Arial"/>
          <w:b/>
          <w:sz w:val="24"/>
          <w:szCs w:val="24"/>
          <w:lang w:val="pt"/>
        </w:rPr>
        <w:t xml:space="preserve">- </w:t>
      </w:r>
      <w:r w:rsidRPr="002910A5">
        <w:rPr>
          <w:rFonts w:ascii="Arial" w:hAnsi="Arial" w:cs="Arial"/>
          <w:bCs/>
          <w:sz w:val="24"/>
          <w:szCs w:val="24"/>
          <w:lang w:val="pt"/>
        </w:rPr>
        <w:t xml:space="preserve">Os laudos médicos e médico-periciais que atestam o transtorno do espectro autista – TEA para fim de obtenção de benefícios destinados a pessoas com deficiência previstos na legislação do Município de </w:t>
      </w:r>
      <w:r>
        <w:rPr>
          <w:rFonts w:ascii="Arial" w:hAnsi="Arial" w:cs="Arial"/>
          <w:bCs/>
          <w:sz w:val="24"/>
          <w:szCs w:val="24"/>
          <w:lang w:val="pt"/>
        </w:rPr>
        <w:t>Sumaré</w:t>
      </w:r>
      <w:r w:rsidRPr="002910A5">
        <w:rPr>
          <w:rFonts w:ascii="Arial" w:hAnsi="Arial" w:cs="Arial"/>
          <w:bCs/>
          <w:sz w:val="24"/>
          <w:szCs w:val="24"/>
          <w:lang w:val="pt"/>
        </w:rPr>
        <w:t xml:space="preserve"> terão validade por prazo indeterminado.</w:t>
      </w:r>
    </w:p>
    <w:p w14:paraId="14C02E76" w14:textId="77777777" w:rsidR="002910A5" w:rsidRDefault="00000000" w:rsidP="00066BAA">
      <w:pPr>
        <w:autoSpaceDE w:val="0"/>
        <w:autoSpaceDN w:val="0"/>
        <w:adjustRightInd w:val="0"/>
        <w:spacing w:after="0" w:line="276" w:lineRule="auto"/>
        <w:ind w:left="709" w:hanging="1"/>
        <w:jc w:val="both"/>
        <w:outlineLvl w:val="0"/>
        <w:rPr>
          <w:rFonts w:ascii="Arial" w:hAnsi="Arial" w:cs="Arial"/>
          <w:bCs/>
          <w:sz w:val="24"/>
          <w:szCs w:val="24"/>
          <w:lang w:val="pt"/>
        </w:rPr>
      </w:pPr>
      <w:r w:rsidRPr="002910A5">
        <w:rPr>
          <w:rFonts w:ascii="Arial" w:hAnsi="Arial" w:cs="Arial"/>
          <w:b/>
          <w:sz w:val="24"/>
          <w:szCs w:val="24"/>
          <w:lang w:val="pt"/>
        </w:rPr>
        <w:t>§ 1º</w:t>
      </w:r>
      <w:r>
        <w:rPr>
          <w:rFonts w:ascii="Arial" w:hAnsi="Arial" w:cs="Arial"/>
          <w:bCs/>
          <w:sz w:val="24"/>
          <w:szCs w:val="24"/>
          <w:lang w:val="pt"/>
        </w:rPr>
        <w:t xml:space="preserve"> -</w:t>
      </w:r>
      <w:r w:rsidRPr="002910A5">
        <w:rPr>
          <w:rFonts w:ascii="Arial" w:hAnsi="Arial" w:cs="Arial"/>
          <w:bCs/>
          <w:sz w:val="24"/>
          <w:szCs w:val="24"/>
          <w:lang w:val="pt"/>
        </w:rPr>
        <w:t xml:space="preserve"> A apresentação de laudo previsto no caput deste artigo não exclui a necessidade de cumprimento dos demais requisitos para a obtenção ou manutenção de benefícios destinados, no município de </w:t>
      </w:r>
      <w:r>
        <w:rPr>
          <w:rFonts w:ascii="Arial" w:hAnsi="Arial" w:cs="Arial"/>
          <w:bCs/>
          <w:sz w:val="24"/>
          <w:szCs w:val="24"/>
          <w:lang w:val="pt"/>
        </w:rPr>
        <w:t>Sumaré</w:t>
      </w:r>
      <w:r w:rsidRPr="002910A5">
        <w:rPr>
          <w:rFonts w:ascii="Arial" w:hAnsi="Arial" w:cs="Arial"/>
          <w:bCs/>
          <w:sz w:val="24"/>
          <w:szCs w:val="24"/>
          <w:lang w:val="pt"/>
        </w:rPr>
        <w:t>, a pessoas com deficiência.</w:t>
      </w:r>
    </w:p>
    <w:p w14:paraId="2BC32F46" w14:textId="77777777" w:rsidR="002910A5" w:rsidRDefault="00000000" w:rsidP="00066BAA">
      <w:pPr>
        <w:autoSpaceDE w:val="0"/>
        <w:autoSpaceDN w:val="0"/>
        <w:adjustRightInd w:val="0"/>
        <w:spacing w:after="0" w:line="276" w:lineRule="auto"/>
        <w:ind w:left="709" w:hanging="1"/>
        <w:jc w:val="both"/>
        <w:outlineLvl w:val="0"/>
        <w:rPr>
          <w:rFonts w:ascii="Arial" w:hAnsi="Arial" w:cs="Arial"/>
          <w:bCs/>
          <w:sz w:val="24"/>
          <w:szCs w:val="24"/>
          <w:lang w:val="pt"/>
        </w:rPr>
      </w:pPr>
      <w:r w:rsidRPr="002910A5">
        <w:rPr>
          <w:rFonts w:ascii="Arial" w:hAnsi="Arial" w:cs="Arial"/>
          <w:b/>
          <w:sz w:val="24"/>
          <w:szCs w:val="24"/>
          <w:lang w:val="pt"/>
        </w:rPr>
        <w:t>§ 2º</w:t>
      </w:r>
      <w:r w:rsidRPr="002910A5">
        <w:rPr>
          <w:rFonts w:ascii="Arial" w:hAnsi="Arial" w:cs="Arial"/>
          <w:bCs/>
          <w:sz w:val="24"/>
          <w:szCs w:val="24"/>
          <w:lang w:val="pt"/>
        </w:rPr>
        <w:t xml:space="preserve"> </w:t>
      </w:r>
      <w:r>
        <w:rPr>
          <w:rFonts w:ascii="Arial" w:hAnsi="Arial" w:cs="Arial"/>
          <w:bCs/>
          <w:sz w:val="24"/>
          <w:szCs w:val="24"/>
          <w:lang w:val="pt"/>
        </w:rPr>
        <w:t>-</w:t>
      </w:r>
      <w:r w:rsidRPr="002910A5">
        <w:rPr>
          <w:rFonts w:ascii="Arial" w:hAnsi="Arial" w:cs="Arial"/>
          <w:bCs/>
          <w:sz w:val="24"/>
          <w:szCs w:val="24"/>
          <w:lang w:val="pt"/>
        </w:rPr>
        <w:t xml:space="preserve"> A validade por prazo indeterminado prevista no caput deste artigo se impõe tanto às redes de serviços públicos quanto às redes privadas, em especial nas áreas de saúde, educação e assistência social.</w:t>
      </w:r>
    </w:p>
    <w:p w14:paraId="79F95210" w14:textId="77777777" w:rsidR="002910A5" w:rsidRDefault="002910A5" w:rsidP="00066BAA">
      <w:pPr>
        <w:autoSpaceDE w:val="0"/>
        <w:autoSpaceDN w:val="0"/>
        <w:adjustRightInd w:val="0"/>
        <w:spacing w:after="0" w:line="276" w:lineRule="auto"/>
        <w:ind w:left="709" w:hanging="1"/>
        <w:jc w:val="both"/>
        <w:outlineLvl w:val="0"/>
        <w:rPr>
          <w:rFonts w:ascii="Arial" w:hAnsi="Arial" w:cs="Arial"/>
          <w:bCs/>
          <w:sz w:val="24"/>
          <w:szCs w:val="24"/>
          <w:lang w:val="pt"/>
        </w:rPr>
      </w:pPr>
    </w:p>
    <w:p w14:paraId="6CCE3482" w14:textId="77777777" w:rsidR="002910A5" w:rsidRDefault="00000000" w:rsidP="00066BAA">
      <w:pPr>
        <w:autoSpaceDE w:val="0"/>
        <w:autoSpaceDN w:val="0"/>
        <w:adjustRightInd w:val="0"/>
        <w:spacing w:after="0" w:line="276" w:lineRule="auto"/>
        <w:ind w:firstLine="708"/>
        <w:jc w:val="both"/>
        <w:outlineLvl w:val="0"/>
        <w:rPr>
          <w:rFonts w:ascii="Arial" w:hAnsi="Arial" w:cs="Arial"/>
          <w:bCs/>
          <w:sz w:val="24"/>
          <w:szCs w:val="24"/>
          <w:lang w:val="pt"/>
        </w:rPr>
      </w:pPr>
      <w:r w:rsidRPr="002910A5">
        <w:rPr>
          <w:rFonts w:ascii="Arial" w:hAnsi="Arial" w:cs="Arial"/>
          <w:b/>
          <w:sz w:val="24"/>
          <w:szCs w:val="24"/>
          <w:lang w:val="pt"/>
        </w:rPr>
        <w:t>Art. 2º</w:t>
      </w:r>
      <w:r>
        <w:rPr>
          <w:rFonts w:ascii="Arial" w:hAnsi="Arial" w:cs="Arial"/>
          <w:bCs/>
          <w:sz w:val="24"/>
          <w:szCs w:val="24"/>
          <w:lang w:val="pt"/>
        </w:rPr>
        <w:t xml:space="preserve"> -</w:t>
      </w:r>
      <w:r w:rsidRPr="002910A5">
        <w:rPr>
          <w:rFonts w:ascii="Arial" w:hAnsi="Arial" w:cs="Arial"/>
          <w:bCs/>
          <w:sz w:val="24"/>
          <w:szCs w:val="24"/>
          <w:lang w:val="pt"/>
        </w:rPr>
        <w:t xml:space="preserve"> Os laudos previstos no art. 1º desta Lei poderão ser emitidos por profissional da rede pública ou privada de saúde, observados os demais requisitos para sua emissão estabelecidos na legislação pertinente, em especial:</w:t>
      </w:r>
    </w:p>
    <w:p w14:paraId="3DC15371" w14:textId="77777777" w:rsidR="002910A5" w:rsidRDefault="00000000" w:rsidP="00066BAA">
      <w:pPr>
        <w:autoSpaceDE w:val="0"/>
        <w:autoSpaceDN w:val="0"/>
        <w:adjustRightInd w:val="0"/>
        <w:spacing w:after="0" w:line="276" w:lineRule="auto"/>
        <w:ind w:left="709" w:hanging="1"/>
        <w:jc w:val="both"/>
        <w:outlineLvl w:val="0"/>
        <w:rPr>
          <w:rFonts w:ascii="Arial" w:hAnsi="Arial" w:cs="Arial"/>
          <w:bCs/>
          <w:sz w:val="24"/>
          <w:szCs w:val="24"/>
          <w:lang w:val="pt"/>
        </w:rPr>
      </w:pPr>
      <w:r w:rsidRPr="002910A5">
        <w:rPr>
          <w:rFonts w:ascii="Arial" w:hAnsi="Arial" w:cs="Arial"/>
          <w:bCs/>
          <w:sz w:val="24"/>
          <w:szCs w:val="24"/>
          <w:lang w:val="pt"/>
        </w:rPr>
        <w:t xml:space="preserve">I - </w:t>
      </w:r>
      <w:r>
        <w:rPr>
          <w:rFonts w:ascii="Arial" w:hAnsi="Arial" w:cs="Arial"/>
          <w:bCs/>
          <w:sz w:val="24"/>
          <w:szCs w:val="24"/>
          <w:lang w:val="pt"/>
        </w:rPr>
        <w:t>I</w:t>
      </w:r>
      <w:r w:rsidRPr="002910A5">
        <w:rPr>
          <w:rFonts w:ascii="Arial" w:hAnsi="Arial" w:cs="Arial"/>
          <w:bCs/>
          <w:sz w:val="24"/>
          <w:szCs w:val="24"/>
          <w:lang w:val="pt"/>
        </w:rPr>
        <w:t>ndicação do nome completo da pessoa com TEA;</w:t>
      </w:r>
    </w:p>
    <w:p w14:paraId="3CAAE566" w14:textId="77777777" w:rsidR="002910A5" w:rsidRDefault="00000000" w:rsidP="00066BAA">
      <w:pPr>
        <w:autoSpaceDE w:val="0"/>
        <w:autoSpaceDN w:val="0"/>
        <w:adjustRightInd w:val="0"/>
        <w:spacing w:after="0" w:line="276" w:lineRule="auto"/>
        <w:ind w:left="709" w:hanging="1"/>
        <w:jc w:val="both"/>
        <w:outlineLvl w:val="0"/>
        <w:rPr>
          <w:rFonts w:ascii="Arial" w:hAnsi="Arial" w:cs="Arial"/>
          <w:bCs/>
          <w:sz w:val="24"/>
          <w:szCs w:val="24"/>
          <w:lang w:val="pt"/>
        </w:rPr>
      </w:pPr>
      <w:r w:rsidRPr="002910A5">
        <w:rPr>
          <w:rFonts w:ascii="Arial" w:hAnsi="Arial" w:cs="Arial"/>
          <w:bCs/>
          <w:sz w:val="24"/>
          <w:szCs w:val="24"/>
          <w:lang w:val="pt"/>
        </w:rPr>
        <w:t xml:space="preserve">II - </w:t>
      </w:r>
      <w:r>
        <w:rPr>
          <w:rFonts w:ascii="Arial" w:hAnsi="Arial" w:cs="Arial"/>
          <w:bCs/>
          <w:sz w:val="24"/>
          <w:szCs w:val="24"/>
          <w:lang w:val="pt"/>
        </w:rPr>
        <w:t>I</w:t>
      </w:r>
      <w:r w:rsidRPr="002910A5">
        <w:rPr>
          <w:rFonts w:ascii="Arial" w:hAnsi="Arial" w:cs="Arial"/>
          <w:bCs/>
          <w:sz w:val="24"/>
          <w:szCs w:val="24"/>
          <w:lang w:val="pt"/>
        </w:rPr>
        <w:t>ndicação do código do transtorno na Classificação Estatística Internacional de Doenças e Problemas Relacionados com a Saúde – CID; e</w:t>
      </w:r>
    </w:p>
    <w:p w14:paraId="032F619C" w14:textId="77777777" w:rsidR="002910A5" w:rsidRDefault="00000000" w:rsidP="00066BAA">
      <w:pPr>
        <w:autoSpaceDE w:val="0"/>
        <w:autoSpaceDN w:val="0"/>
        <w:adjustRightInd w:val="0"/>
        <w:spacing w:after="0" w:line="276" w:lineRule="auto"/>
        <w:ind w:left="709" w:hanging="1"/>
        <w:jc w:val="both"/>
        <w:outlineLvl w:val="0"/>
        <w:rPr>
          <w:rFonts w:ascii="Arial" w:hAnsi="Arial" w:cs="Arial"/>
          <w:bCs/>
          <w:sz w:val="24"/>
          <w:szCs w:val="24"/>
          <w:lang w:val="pt"/>
        </w:rPr>
      </w:pPr>
      <w:r w:rsidRPr="002910A5">
        <w:rPr>
          <w:rFonts w:ascii="Arial" w:hAnsi="Arial" w:cs="Arial"/>
          <w:bCs/>
          <w:sz w:val="24"/>
          <w:szCs w:val="24"/>
          <w:lang w:val="pt"/>
        </w:rPr>
        <w:t xml:space="preserve">III - </w:t>
      </w:r>
      <w:r>
        <w:rPr>
          <w:rFonts w:ascii="Arial" w:hAnsi="Arial" w:cs="Arial"/>
          <w:bCs/>
          <w:sz w:val="24"/>
          <w:szCs w:val="24"/>
          <w:lang w:val="pt"/>
        </w:rPr>
        <w:t>I</w:t>
      </w:r>
      <w:r w:rsidRPr="002910A5">
        <w:rPr>
          <w:rFonts w:ascii="Arial" w:hAnsi="Arial" w:cs="Arial"/>
          <w:bCs/>
          <w:sz w:val="24"/>
          <w:szCs w:val="24"/>
          <w:lang w:val="pt"/>
        </w:rPr>
        <w:t>ndicação do nome e do número de registro no Conselho Regional de Medicina – CRM do profissional médico responsável pelo laudo.</w:t>
      </w:r>
    </w:p>
    <w:p w14:paraId="4BC05232" w14:textId="77777777" w:rsidR="002910A5" w:rsidRDefault="00000000" w:rsidP="00066BAA">
      <w:pPr>
        <w:autoSpaceDE w:val="0"/>
        <w:autoSpaceDN w:val="0"/>
        <w:adjustRightInd w:val="0"/>
        <w:spacing w:after="0" w:line="276" w:lineRule="auto"/>
        <w:ind w:left="709" w:hanging="1"/>
        <w:jc w:val="both"/>
        <w:outlineLvl w:val="0"/>
        <w:rPr>
          <w:rFonts w:ascii="Arial" w:hAnsi="Arial" w:cs="Arial"/>
          <w:bCs/>
          <w:sz w:val="24"/>
          <w:szCs w:val="24"/>
          <w:lang w:val="pt"/>
        </w:rPr>
      </w:pPr>
      <w:r w:rsidRPr="002910A5">
        <w:rPr>
          <w:rFonts w:ascii="Arial" w:hAnsi="Arial" w:cs="Arial"/>
          <w:b/>
          <w:sz w:val="24"/>
          <w:szCs w:val="24"/>
          <w:lang w:val="pt"/>
        </w:rPr>
        <w:lastRenderedPageBreak/>
        <w:t>Parágrafo único.</w:t>
      </w:r>
      <w:r w:rsidRPr="002910A5">
        <w:rPr>
          <w:rFonts w:ascii="Arial" w:hAnsi="Arial" w:cs="Arial"/>
          <w:bCs/>
          <w:sz w:val="24"/>
          <w:szCs w:val="24"/>
          <w:lang w:val="pt"/>
        </w:rPr>
        <w:t xml:space="preserve">  A inserção de informações falsas ou a omissão intencional de informação relevante nos laudos médico-periciais de que trata esta Lei sujeitará os envolvidos às sanções civis, administrativas e criminais previstas em lei.</w:t>
      </w:r>
    </w:p>
    <w:p w14:paraId="2C1E2EAB" w14:textId="77777777" w:rsidR="002910A5" w:rsidRDefault="002910A5" w:rsidP="00066BAA">
      <w:pPr>
        <w:autoSpaceDE w:val="0"/>
        <w:autoSpaceDN w:val="0"/>
        <w:adjustRightInd w:val="0"/>
        <w:spacing w:after="0" w:line="276" w:lineRule="auto"/>
        <w:ind w:firstLine="708"/>
        <w:jc w:val="both"/>
        <w:outlineLvl w:val="0"/>
        <w:rPr>
          <w:rFonts w:ascii="Arial" w:hAnsi="Arial" w:cs="Arial"/>
          <w:bCs/>
          <w:sz w:val="24"/>
          <w:szCs w:val="24"/>
          <w:lang w:val="pt"/>
        </w:rPr>
      </w:pPr>
    </w:p>
    <w:p w14:paraId="1CF1332F" w14:textId="77777777" w:rsidR="00066BAA" w:rsidRDefault="00066BAA" w:rsidP="00066BAA">
      <w:pPr>
        <w:autoSpaceDE w:val="0"/>
        <w:autoSpaceDN w:val="0"/>
        <w:adjustRightInd w:val="0"/>
        <w:spacing w:after="0" w:line="276" w:lineRule="auto"/>
        <w:ind w:firstLine="708"/>
        <w:jc w:val="both"/>
        <w:outlineLvl w:val="0"/>
        <w:rPr>
          <w:rFonts w:ascii="Arial" w:hAnsi="Arial" w:cs="Arial"/>
          <w:b/>
          <w:sz w:val="24"/>
          <w:szCs w:val="24"/>
          <w:lang w:val="pt"/>
        </w:rPr>
      </w:pPr>
    </w:p>
    <w:p w14:paraId="6C455C7A" w14:textId="77777777" w:rsidR="00E007D5" w:rsidRDefault="00000000"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r w:rsidRPr="002910A5">
        <w:rPr>
          <w:rFonts w:ascii="Arial" w:hAnsi="Arial" w:cs="Arial"/>
          <w:b/>
          <w:sz w:val="24"/>
          <w:szCs w:val="24"/>
          <w:lang w:val="pt"/>
        </w:rPr>
        <w:t>Art. 3</w:t>
      </w:r>
      <w:proofErr w:type="gramStart"/>
      <w:r w:rsidRPr="002910A5">
        <w:rPr>
          <w:rFonts w:ascii="Arial" w:hAnsi="Arial" w:cs="Arial"/>
          <w:b/>
          <w:sz w:val="24"/>
          <w:szCs w:val="24"/>
          <w:lang w:val="pt"/>
        </w:rPr>
        <w:t>º</w:t>
      </w:r>
      <w:r w:rsidRPr="002910A5">
        <w:rPr>
          <w:rFonts w:ascii="Arial" w:hAnsi="Arial" w:cs="Arial"/>
          <w:bCs/>
          <w:sz w:val="24"/>
          <w:szCs w:val="24"/>
          <w:lang w:val="pt"/>
        </w:rPr>
        <w:t xml:space="preserve">  </w:t>
      </w:r>
      <w:r>
        <w:rPr>
          <w:rFonts w:ascii="Arial" w:hAnsi="Arial" w:cs="Arial"/>
          <w:bCs/>
          <w:sz w:val="24"/>
          <w:szCs w:val="24"/>
          <w:lang w:val="pt"/>
        </w:rPr>
        <w:t>-</w:t>
      </w:r>
      <w:proofErr w:type="gramEnd"/>
      <w:r>
        <w:rPr>
          <w:rFonts w:ascii="Arial" w:hAnsi="Arial" w:cs="Arial"/>
          <w:bCs/>
          <w:sz w:val="24"/>
          <w:szCs w:val="24"/>
          <w:lang w:val="pt"/>
        </w:rPr>
        <w:t xml:space="preserve"> </w:t>
      </w:r>
      <w:r w:rsidRPr="002910A5">
        <w:rPr>
          <w:rFonts w:ascii="Arial" w:hAnsi="Arial" w:cs="Arial"/>
          <w:bCs/>
          <w:sz w:val="24"/>
          <w:szCs w:val="24"/>
          <w:lang w:val="pt"/>
        </w:rPr>
        <w:t>Sem prejuízo do previsto no caput do art. 1º desta Lei, é assegurada à pessoa com TEA, em nome próprio ou por intermédio de seu responsável legal, através da rede pública de saúde, a obtenção de laudos atualizados que indiquem a evolução ou o agravamento da condição preexistente, de acordo com as normas vigentes e as orientações expedidas pela Organização Mundial da Saúde, pelo Ministério da Saúde e pelo Conselho Federal de Medicina.</w:t>
      </w:r>
    </w:p>
    <w:p w14:paraId="3BF99C52" w14:textId="77777777" w:rsidR="002910A5" w:rsidRDefault="00000000" w:rsidP="00066BAA">
      <w:pPr>
        <w:autoSpaceDE w:val="0"/>
        <w:autoSpaceDN w:val="0"/>
        <w:adjustRightInd w:val="0"/>
        <w:spacing w:after="0" w:line="276" w:lineRule="auto"/>
        <w:ind w:left="709" w:hanging="1"/>
        <w:jc w:val="both"/>
        <w:outlineLvl w:val="0"/>
        <w:rPr>
          <w:rFonts w:ascii="Arial" w:hAnsi="Arial" w:cs="Arial"/>
          <w:color w:val="000000"/>
          <w:sz w:val="24"/>
          <w:szCs w:val="24"/>
          <w:shd w:val="clear" w:color="auto" w:fill="FBFBFB"/>
        </w:rPr>
      </w:pPr>
      <w:r w:rsidRPr="002910A5">
        <w:rPr>
          <w:rFonts w:ascii="Arial" w:hAnsi="Arial" w:cs="Arial"/>
          <w:b/>
          <w:bCs/>
          <w:color w:val="000000"/>
          <w:sz w:val="24"/>
          <w:szCs w:val="24"/>
          <w:shd w:val="clear" w:color="auto" w:fill="FBFBFB"/>
        </w:rPr>
        <w:t>Parágrafo único.</w:t>
      </w:r>
      <w:r w:rsidRPr="002910A5">
        <w:rPr>
          <w:rFonts w:ascii="Arial" w:hAnsi="Arial" w:cs="Arial"/>
          <w:color w:val="000000"/>
          <w:sz w:val="24"/>
          <w:szCs w:val="24"/>
          <w:shd w:val="clear" w:color="auto" w:fill="FBFBFB"/>
        </w:rPr>
        <w:t xml:space="preserve">  Mediante a emissão de laudo atualizado, conforme indicado no caput deste artigo, fica assegurado à pessoa com TEA o direito de requerer a atualização cadastral nos órgãos da Administração Pública </w:t>
      </w:r>
      <w:r>
        <w:rPr>
          <w:rFonts w:ascii="Arial" w:hAnsi="Arial" w:cs="Arial"/>
          <w:color w:val="000000"/>
          <w:sz w:val="24"/>
          <w:szCs w:val="24"/>
          <w:shd w:val="clear" w:color="auto" w:fill="FBFBFB"/>
        </w:rPr>
        <w:t>M</w:t>
      </w:r>
      <w:r w:rsidRPr="002910A5">
        <w:rPr>
          <w:rFonts w:ascii="Arial" w:hAnsi="Arial" w:cs="Arial"/>
          <w:color w:val="000000"/>
          <w:sz w:val="24"/>
          <w:szCs w:val="24"/>
          <w:shd w:val="clear" w:color="auto" w:fill="FBFBFB"/>
        </w:rPr>
        <w:t>unicipal, para registro e eventual revisão ou ampliação de benefícios assegurados na forma da lei</w:t>
      </w:r>
    </w:p>
    <w:p w14:paraId="71EED41F" w14:textId="77777777" w:rsidR="002910A5" w:rsidRDefault="002910A5"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p>
    <w:p w14:paraId="724C9D66" w14:textId="77777777" w:rsidR="002910A5" w:rsidRDefault="00000000"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r w:rsidRPr="002910A5">
        <w:rPr>
          <w:rFonts w:ascii="Arial" w:hAnsi="Arial" w:cs="Arial"/>
          <w:color w:val="000000"/>
          <w:sz w:val="24"/>
          <w:szCs w:val="24"/>
          <w:shd w:val="clear" w:color="auto" w:fill="FBFBFB"/>
        </w:rPr>
        <w:t xml:space="preserve"> </w:t>
      </w:r>
      <w:r w:rsidRPr="002910A5">
        <w:rPr>
          <w:rFonts w:ascii="Arial" w:hAnsi="Arial" w:cs="Arial"/>
          <w:b/>
          <w:bCs/>
          <w:color w:val="000000"/>
          <w:sz w:val="24"/>
          <w:szCs w:val="24"/>
          <w:shd w:val="clear" w:color="auto" w:fill="FBFBFB"/>
        </w:rPr>
        <w:t>Art. 4º</w:t>
      </w:r>
      <w:r w:rsidRPr="002910A5">
        <w:rPr>
          <w:rFonts w:ascii="Arial" w:hAnsi="Arial" w:cs="Arial"/>
          <w:color w:val="000000"/>
          <w:sz w:val="24"/>
          <w:szCs w:val="24"/>
          <w:shd w:val="clear" w:color="auto" w:fill="FBFBFB"/>
        </w:rPr>
        <w:t xml:space="preserve"> </w:t>
      </w:r>
      <w:r>
        <w:rPr>
          <w:rFonts w:ascii="Arial" w:hAnsi="Arial" w:cs="Arial"/>
          <w:color w:val="000000"/>
          <w:sz w:val="24"/>
          <w:szCs w:val="24"/>
          <w:shd w:val="clear" w:color="auto" w:fill="FBFBFB"/>
        </w:rPr>
        <w:t>-</w:t>
      </w:r>
      <w:r w:rsidRPr="002910A5">
        <w:rPr>
          <w:rFonts w:ascii="Arial" w:hAnsi="Arial" w:cs="Arial"/>
          <w:color w:val="000000"/>
          <w:sz w:val="24"/>
          <w:szCs w:val="24"/>
          <w:shd w:val="clear" w:color="auto" w:fill="FBFBFB"/>
        </w:rPr>
        <w:t xml:space="preserve"> Os laudos de que trata esta Lei poderão ser apresentados às autoridades competentes por meio de cópias simples, desde que acompanhadas de seus originais, observando-se o disposto no inciso II do art. 3º da Lei Federal nº 13.726, de 8 de outubro de 2018.</w:t>
      </w:r>
    </w:p>
    <w:p w14:paraId="003F40E1" w14:textId="77777777" w:rsidR="002910A5" w:rsidRDefault="002910A5"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p>
    <w:p w14:paraId="15A89DBB" w14:textId="77777777" w:rsidR="002910A5" w:rsidRDefault="00000000"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r w:rsidRPr="002910A5">
        <w:rPr>
          <w:rFonts w:ascii="Arial" w:hAnsi="Arial" w:cs="Arial"/>
          <w:b/>
          <w:bCs/>
          <w:color w:val="000000"/>
          <w:sz w:val="24"/>
          <w:szCs w:val="24"/>
          <w:shd w:val="clear" w:color="auto" w:fill="FBFBFB"/>
        </w:rPr>
        <w:t>Art. 5º</w:t>
      </w:r>
      <w:r w:rsidRPr="002910A5">
        <w:rPr>
          <w:rFonts w:ascii="Arial" w:hAnsi="Arial" w:cs="Arial"/>
          <w:color w:val="000000"/>
          <w:sz w:val="24"/>
          <w:szCs w:val="24"/>
          <w:shd w:val="clear" w:color="auto" w:fill="FBFBFB"/>
        </w:rPr>
        <w:t xml:space="preserve"> </w:t>
      </w:r>
      <w:r>
        <w:rPr>
          <w:rFonts w:ascii="Arial" w:hAnsi="Arial" w:cs="Arial"/>
          <w:color w:val="000000"/>
          <w:sz w:val="24"/>
          <w:szCs w:val="24"/>
          <w:shd w:val="clear" w:color="auto" w:fill="FBFBFB"/>
        </w:rPr>
        <w:t>-</w:t>
      </w:r>
      <w:r w:rsidRPr="002910A5">
        <w:rPr>
          <w:rFonts w:ascii="Arial" w:hAnsi="Arial" w:cs="Arial"/>
          <w:color w:val="000000"/>
          <w:sz w:val="24"/>
          <w:szCs w:val="24"/>
          <w:shd w:val="clear" w:color="auto" w:fill="FBFBFB"/>
        </w:rPr>
        <w:t xml:space="preserve"> O Poder Executivo municipal regulamentará esta Lei no que couber</w:t>
      </w:r>
      <w:r w:rsidR="0042589D">
        <w:rPr>
          <w:rFonts w:ascii="Arial" w:hAnsi="Arial" w:cs="Arial"/>
          <w:color w:val="000000"/>
          <w:sz w:val="24"/>
          <w:szCs w:val="24"/>
          <w:shd w:val="clear" w:color="auto" w:fill="FBFBFB"/>
        </w:rPr>
        <w:t xml:space="preserve"> em até 30 dias</w:t>
      </w:r>
      <w:r w:rsidRPr="002910A5">
        <w:rPr>
          <w:rFonts w:ascii="Arial" w:hAnsi="Arial" w:cs="Arial"/>
          <w:color w:val="000000"/>
          <w:sz w:val="24"/>
          <w:szCs w:val="24"/>
          <w:shd w:val="clear" w:color="auto" w:fill="FBFBFB"/>
        </w:rPr>
        <w:t>.</w:t>
      </w:r>
    </w:p>
    <w:p w14:paraId="00B7C5F0" w14:textId="77777777" w:rsidR="002910A5" w:rsidRDefault="002910A5"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p>
    <w:p w14:paraId="2531301C" w14:textId="77777777" w:rsidR="002910A5" w:rsidRDefault="00000000"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r w:rsidRPr="002910A5">
        <w:rPr>
          <w:rFonts w:ascii="Arial" w:hAnsi="Arial" w:cs="Arial"/>
          <w:b/>
          <w:bCs/>
          <w:color w:val="000000"/>
          <w:sz w:val="24"/>
          <w:szCs w:val="24"/>
          <w:shd w:val="clear" w:color="auto" w:fill="FBFBFB"/>
        </w:rPr>
        <w:t>Art. 6º</w:t>
      </w:r>
      <w:r w:rsidRPr="002910A5">
        <w:rPr>
          <w:rFonts w:ascii="Arial" w:hAnsi="Arial" w:cs="Arial"/>
          <w:color w:val="000000"/>
          <w:sz w:val="24"/>
          <w:szCs w:val="24"/>
          <w:shd w:val="clear" w:color="auto" w:fill="FBFBFB"/>
        </w:rPr>
        <w:t xml:space="preserve"> </w:t>
      </w:r>
      <w:r>
        <w:rPr>
          <w:rFonts w:ascii="Arial" w:hAnsi="Arial" w:cs="Arial"/>
          <w:color w:val="000000"/>
          <w:sz w:val="24"/>
          <w:szCs w:val="24"/>
          <w:shd w:val="clear" w:color="auto" w:fill="FBFBFB"/>
        </w:rPr>
        <w:t>-</w:t>
      </w:r>
      <w:r w:rsidRPr="002910A5">
        <w:rPr>
          <w:rFonts w:ascii="Arial" w:hAnsi="Arial" w:cs="Arial"/>
          <w:color w:val="000000"/>
          <w:sz w:val="24"/>
          <w:szCs w:val="24"/>
          <w:shd w:val="clear" w:color="auto" w:fill="FBFBFB"/>
        </w:rPr>
        <w:t xml:space="preserve"> As despesas decorrentes da execução desta Lei correrão por conta de dotações orçamentárias próprias, suplementadas se necessário.</w:t>
      </w:r>
    </w:p>
    <w:p w14:paraId="6B0F5661" w14:textId="77777777" w:rsidR="002910A5" w:rsidRDefault="002910A5"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p>
    <w:p w14:paraId="4671A533" w14:textId="77777777" w:rsidR="00E007D5" w:rsidRDefault="00000000" w:rsidP="00066BAA">
      <w:pPr>
        <w:autoSpaceDE w:val="0"/>
        <w:autoSpaceDN w:val="0"/>
        <w:adjustRightInd w:val="0"/>
        <w:spacing w:after="0" w:line="276" w:lineRule="auto"/>
        <w:ind w:firstLine="708"/>
        <w:jc w:val="both"/>
        <w:outlineLvl w:val="0"/>
        <w:rPr>
          <w:rFonts w:ascii="Arial" w:hAnsi="Arial" w:cs="Arial"/>
          <w:color w:val="000000"/>
          <w:sz w:val="24"/>
          <w:szCs w:val="24"/>
          <w:shd w:val="clear" w:color="auto" w:fill="FBFBFB"/>
        </w:rPr>
      </w:pPr>
      <w:r w:rsidRPr="002910A5">
        <w:rPr>
          <w:rFonts w:ascii="Arial" w:hAnsi="Arial" w:cs="Arial"/>
          <w:b/>
          <w:bCs/>
          <w:color w:val="000000"/>
          <w:sz w:val="24"/>
          <w:szCs w:val="24"/>
          <w:shd w:val="clear" w:color="auto" w:fill="FBFBFB"/>
        </w:rPr>
        <w:t>Art. 7º</w:t>
      </w:r>
      <w:r>
        <w:rPr>
          <w:rFonts w:ascii="Arial" w:hAnsi="Arial" w:cs="Arial"/>
          <w:color w:val="000000"/>
          <w:sz w:val="24"/>
          <w:szCs w:val="24"/>
          <w:shd w:val="clear" w:color="auto" w:fill="FBFBFB"/>
        </w:rPr>
        <w:t xml:space="preserve"> -</w:t>
      </w:r>
      <w:r w:rsidRPr="002910A5">
        <w:rPr>
          <w:rFonts w:ascii="Arial" w:hAnsi="Arial" w:cs="Arial"/>
          <w:color w:val="000000"/>
          <w:sz w:val="24"/>
          <w:szCs w:val="24"/>
          <w:shd w:val="clear" w:color="auto" w:fill="FBFBFB"/>
        </w:rPr>
        <w:t xml:space="preserve"> Esta Lei entra em vigor na data de sua publicação.</w:t>
      </w:r>
    </w:p>
    <w:p w14:paraId="10DB66FA" w14:textId="77777777" w:rsidR="00E6610D" w:rsidRPr="00E6610D" w:rsidRDefault="00E6610D" w:rsidP="00066BAA">
      <w:pPr>
        <w:autoSpaceDE w:val="0"/>
        <w:autoSpaceDN w:val="0"/>
        <w:adjustRightInd w:val="0"/>
        <w:spacing w:after="0" w:line="276" w:lineRule="auto"/>
        <w:ind w:firstLine="851"/>
        <w:jc w:val="both"/>
        <w:outlineLvl w:val="0"/>
        <w:rPr>
          <w:rFonts w:ascii="Arial" w:hAnsi="Arial" w:cs="Arial"/>
          <w:bCs/>
          <w:sz w:val="24"/>
          <w:szCs w:val="24"/>
          <w:lang w:val="pt"/>
        </w:rPr>
      </w:pPr>
    </w:p>
    <w:p w14:paraId="4C0A494E" w14:textId="77777777" w:rsidR="00BF32AA" w:rsidRPr="006C4B76" w:rsidRDefault="00BF32AA" w:rsidP="00066BAA">
      <w:pPr>
        <w:autoSpaceDE w:val="0"/>
        <w:autoSpaceDN w:val="0"/>
        <w:adjustRightInd w:val="0"/>
        <w:spacing w:after="0" w:line="276" w:lineRule="auto"/>
        <w:ind w:firstLine="708"/>
        <w:jc w:val="both"/>
        <w:outlineLvl w:val="0"/>
        <w:rPr>
          <w:rFonts w:ascii="Arial" w:hAnsi="Arial" w:cs="Arial"/>
          <w:bCs/>
          <w:sz w:val="24"/>
          <w:szCs w:val="24"/>
          <w:lang w:val="pt"/>
        </w:rPr>
      </w:pPr>
    </w:p>
    <w:p w14:paraId="41AB0FED" w14:textId="77777777" w:rsidR="00BF32AA" w:rsidRPr="00ED31C0" w:rsidRDefault="00000000" w:rsidP="00066BAA">
      <w:pPr>
        <w:autoSpaceDE w:val="0"/>
        <w:autoSpaceDN w:val="0"/>
        <w:adjustRightInd w:val="0"/>
        <w:spacing w:after="200" w:line="276"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8240" behindDoc="0" locked="0" layoutInCell="1" allowOverlap="1" wp14:anchorId="71727D01" wp14:editId="50327A96">
            <wp:simplePos x="0" y="0"/>
            <wp:positionH relativeFrom="page">
              <wp:align>center</wp:align>
            </wp:positionH>
            <wp:positionV relativeFrom="paragraph">
              <wp:posOffset>334645</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34641"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066BAA">
        <w:rPr>
          <w:rFonts w:ascii="Arial" w:hAnsi="Arial" w:cs="Arial"/>
          <w:sz w:val="24"/>
          <w:szCs w:val="24"/>
          <w:lang w:val="pt"/>
        </w:rPr>
        <w:t>0</w:t>
      </w:r>
      <w:r w:rsidR="002D064E">
        <w:rPr>
          <w:rFonts w:ascii="Arial" w:hAnsi="Arial" w:cs="Arial"/>
          <w:sz w:val="24"/>
          <w:szCs w:val="24"/>
          <w:lang w:val="pt"/>
        </w:rPr>
        <w:t>7</w:t>
      </w:r>
      <w:r w:rsidRPr="00ED31C0">
        <w:rPr>
          <w:rFonts w:ascii="Arial" w:hAnsi="Arial" w:cs="Arial"/>
          <w:sz w:val="24"/>
          <w:szCs w:val="24"/>
          <w:lang w:val="pt"/>
        </w:rPr>
        <w:t xml:space="preserve"> de </w:t>
      </w:r>
      <w:r w:rsidR="00066BAA">
        <w:rPr>
          <w:rFonts w:ascii="Arial" w:hAnsi="Arial" w:cs="Arial"/>
          <w:sz w:val="24"/>
          <w:szCs w:val="24"/>
          <w:lang w:val="pt"/>
        </w:rPr>
        <w:t>Outubro</w:t>
      </w:r>
      <w:r w:rsidRPr="00ED31C0">
        <w:rPr>
          <w:rFonts w:ascii="Arial" w:hAnsi="Arial" w:cs="Arial"/>
          <w:sz w:val="24"/>
          <w:szCs w:val="24"/>
          <w:lang w:val="pt"/>
        </w:rPr>
        <w:t xml:space="preserve"> de 202</w:t>
      </w:r>
      <w:r w:rsidR="00E6610D">
        <w:rPr>
          <w:rFonts w:ascii="Arial" w:hAnsi="Arial" w:cs="Arial"/>
          <w:sz w:val="24"/>
          <w:szCs w:val="24"/>
          <w:lang w:val="pt"/>
        </w:rPr>
        <w:t>2</w:t>
      </w:r>
      <w:r w:rsidRPr="00ED31C0">
        <w:rPr>
          <w:rFonts w:ascii="Arial" w:hAnsi="Arial" w:cs="Arial"/>
          <w:sz w:val="24"/>
          <w:szCs w:val="24"/>
          <w:lang w:val="pt"/>
        </w:rPr>
        <w:t>.</w:t>
      </w:r>
    </w:p>
    <w:p w14:paraId="5A8EC1BA" w14:textId="77777777" w:rsidR="00BF32AA" w:rsidRDefault="00000000" w:rsidP="00066BAA">
      <w:pPr>
        <w:autoSpaceDE w:val="0"/>
        <w:autoSpaceDN w:val="0"/>
        <w:adjustRightInd w:val="0"/>
        <w:spacing w:line="276" w:lineRule="auto"/>
        <w:rPr>
          <w:rFonts w:ascii="Arial" w:hAnsi="Arial" w:cs="Arial"/>
          <w:b/>
          <w:bCs/>
          <w:lang w:val="pt"/>
        </w:rPr>
      </w:pPr>
      <w:r w:rsidRPr="003C2D67">
        <w:rPr>
          <w:rFonts w:ascii="Arial" w:hAnsi="Arial" w:cs="Arial"/>
          <w:b/>
          <w:bCs/>
          <w:lang w:val="pt"/>
        </w:rPr>
        <w:t xml:space="preserve">                                                         </w:t>
      </w:r>
    </w:p>
    <w:p w14:paraId="31AAD31D" w14:textId="77777777" w:rsidR="00BF32AA" w:rsidRPr="003C2D67" w:rsidRDefault="00BF32AA" w:rsidP="00066BAA">
      <w:pPr>
        <w:autoSpaceDE w:val="0"/>
        <w:autoSpaceDN w:val="0"/>
        <w:adjustRightInd w:val="0"/>
        <w:spacing w:line="276" w:lineRule="auto"/>
        <w:rPr>
          <w:rFonts w:ascii="Arial" w:hAnsi="Arial" w:cs="Arial"/>
          <w:b/>
          <w:bCs/>
          <w:lang w:val="pt"/>
        </w:rPr>
      </w:pPr>
    </w:p>
    <w:p w14:paraId="0171D183" w14:textId="77777777" w:rsidR="00BF32AA" w:rsidRDefault="00BF32AA" w:rsidP="00066BAA">
      <w:pPr>
        <w:autoSpaceDE w:val="0"/>
        <w:autoSpaceDN w:val="0"/>
        <w:adjustRightInd w:val="0"/>
        <w:spacing w:line="276" w:lineRule="auto"/>
        <w:rPr>
          <w:rFonts w:ascii="Arial" w:hAnsi="Arial" w:cs="Arial"/>
          <w:b/>
          <w:bCs/>
          <w:lang w:val="pt"/>
        </w:rPr>
      </w:pPr>
    </w:p>
    <w:p w14:paraId="067F3721" w14:textId="77777777" w:rsidR="00BF32AA" w:rsidRDefault="00000000" w:rsidP="00066BAA">
      <w:pPr>
        <w:autoSpaceDE w:val="0"/>
        <w:autoSpaceDN w:val="0"/>
        <w:adjustRightInd w:val="0"/>
        <w:spacing w:line="276"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sidR="00CE1EB0">
        <w:rPr>
          <w:rFonts w:ascii="Arial" w:hAnsi="Arial" w:cs="Arial"/>
          <w:bCs/>
          <w:lang w:val="pt"/>
        </w:rPr>
        <w:t>–</w:t>
      </w:r>
      <w:r w:rsidRPr="003C2D67">
        <w:rPr>
          <w:rFonts w:ascii="Arial" w:hAnsi="Arial" w:cs="Arial"/>
          <w:bCs/>
          <w:lang w:val="pt"/>
        </w:rPr>
        <w:t xml:space="preserve"> Republicanos</w:t>
      </w:r>
    </w:p>
    <w:p w14:paraId="5972AABB" w14:textId="77777777" w:rsidR="00E6610D" w:rsidRDefault="00E6610D" w:rsidP="00066BAA">
      <w:pPr>
        <w:autoSpaceDE w:val="0"/>
        <w:autoSpaceDN w:val="0"/>
        <w:adjustRightInd w:val="0"/>
        <w:spacing w:line="276" w:lineRule="auto"/>
        <w:jc w:val="center"/>
        <w:rPr>
          <w:rFonts w:ascii="Arial" w:hAnsi="Arial" w:cs="Arial"/>
          <w:bCs/>
          <w:lang w:val="pt"/>
        </w:rPr>
      </w:pPr>
    </w:p>
    <w:p w14:paraId="1F0CA0AF" w14:textId="77777777" w:rsidR="00E6610D" w:rsidRDefault="00E6610D" w:rsidP="00066BAA">
      <w:pPr>
        <w:autoSpaceDE w:val="0"/>
        <w:autoSpaceDN w:val="0"/>
        <w:adjustRightInd w:val="0"/>
        <w:spacing w:line="276" w:lineRule="auto"/>
        <w:jc w:val="center"/>
        <w:rPr>
          <w:rFonts w:ascii="Arial" w:hAnsi="Arial" w:cs="Arial"/>
          <w:bCs/>
          <w:lang w:val="pt"/>
        </w:rPr>
      </w:pPr>
    </w:p>
    <w:p w14:paraId="427D1E82" w14:textId="77777777" w:rsidR="00E6610D" w:rsidRDefault="00E6610D" w:rsidP="00066BAA">
      <w:pPr>
        <w:autoSpaceDE w:val="0"/>
        <w:autoSpaceDN w:val="0"/>
        <w:adjustRightInd w:val="0"/>
        <w:spacing w:line="276" w:lineRule="auto"/>
        <w:jc w:val="center"/>
        <w:rPr>
          <w:rFonts w:ascii="Arial" w:hAnsi="Arial" w:cs="Arial"/>
          <w:bCs/>
          <w:lang w:val="pt"/>
        </w:rPr>
      </w:pPr>
    </w:p>
    <w:p w14:paraId="55083F43" w14:textId="77777777" w:rsidR="00E6610D" w:rsidRDefault="00E6610D" w:rsidP="00066BAA">
      <w:pPr>
        <w:autoSpaceDE w:val="0"/>
        <w:autoSpaceDN w:val="0"/>
        <w:adjustRightInd w:val="0"/>
        <w:spacing w:line="276" w:lineRule="auto"/>
        <w:jc w:val="center"/>
        <w:rPr>
          <w:rFonts w:ascii="Arial" w:hAnsi="Arial" w:cs="Arial"/>
          <w:bCs/>
          <w:lang w:val="pt"/>
        </w:rPr>
      </w:pPr>
    </w:p>
    <w:p w14:paraId="386FC59B" w14:textId="77777777" w:rsidR="00E6610D" w:rsidRDefault="00E6610D" w:rsidP="00066BAA">
      <w:pPr>
        <w:autoSpaceDE w:val="0"/>
        <w:autoSpaceDN w:val="0"/>
        <w:adjustRightInd w:val="0"/>
        <w:spacing w:line="276" w:lineRule="auto"/>
        <w:jc w:val="center"/>
        <w:rPr>
          <w:rFonts w:ascii="Arial" w:hAnsi="Arial" w:cs="Arial"/>
          <w:bCs/>
          <w:lang w:val="pt"/>
        </w:rPr>
      </w:pPr>
    </w:p>
    <w:p w14:paraId="32FCA41A" w14:textId="77777777" w:rsidR="00E6610D" w:rsidRDefault="00E6610D" w:rsidP="00066BAA">
      <w:pPr>
        <w:autoSpaceDE w:val="0"/>
        <w:autoSpaceDN w:val="0"/>
        <w:adjustRightInd w:val="0"/>
        <w:spacing w:line="276" w:lineRule="auto"/>
        <w:jc w:val="center"/>
        <w:rPr>
          <w:rFonts w:ascii="Arial" w:hAnsi="Arial" w:cs="Arial"/>
          <w:bCs/>
          <w:lang w:val="pt"/>
        </w:rPr>
      </w:pPr>
    </w:p>
    <w:p w14:paraId="2130364A" w14:textId="77777777" w:rsidR="00CE1EB0" w:rsidRPr="00CE1EB0" w:rsidRDefault="00000000" w:rsidP="00066BAA">
      <w:pPr>
        <w:autoSpaceDE w:val="0"/>
        <w:autoSpaceDN w:val="0"/>
        <w:adjustRightInd w:val="0"/>
        <w:spacing w:line="276" w:lineRule="auto"/>
        <w:jc w:val="center"/>
        <w:rPr>
          <w:rFonts w:ascii="Arial" w:hAnsi="Arial" w:cs="Arial"/>
          <w:b/>
          <w:sz w:val="28"/>
          <w:szCs w:val="28"/>
          <w:lang w:val="pt"/>
        </w:rPr>
      </w:pPr>
      <w:r w:rsidRPr="00CE1EB0">
        <w:rPr>
          <w:rFonts w:ascii="Arial" w:hAnsi="Arial" w:cs="Arial"/>
          <w:b/>
          <w:sz w:val="28"/>
          <w:szCs w:val="28"/>
          <w:lang w:val="pt"/>
        </w:rPr>
        <w:t>JUSTIFICATIVA</w:t>
      </w:r>
    </w:p>
    <w:p w14:paraId="519F7B3D" w14:textId="77777777" w:rsidR="00CE1EB0" w:rsidRPr="00E6610D" w:rsidRDefault="00CE1EB0" w:rsidP="002D064E">
      <w:pPr>
        <w:autoSpaceDE w:val="0"/>
        <w:autoSpaceDN w:val="0"/>
        <w:adjustRightInd w:val="0"/>
        <w:spacing w:after="0" w:line="276" w:lineRule="auto"/>
        <w:jc w:val="both"/>
        <w:rPr>
          <w:rFonts w:ascii="Arial" w:hAnsi="Arial" w:cs="Arial"/>
          <w:sz w:val="24"/>
          <w:szCs w:val="24"/>
          <w:lang w:val="pt"/>
        </w:rPr>
      </w:pPr>
    </w:p>
    <w:p w14:paraId="6E47C280" w14:textId="77777777" w:rsidR="00066BAA" w:rsidRDefault="00000000" w:rsidP="002D064E">
      <w:pPr>
        <w:autoSpaceDE w:val="0"/>
        <w:autoSpaceDN w:val="0"/>
        <w:adjustRightInd w:val="0"/>
        <w:spacing w:after="0" w:line="360" w:lineRule="auto"/>
        <w:ind w:firstLine="708"/>
        <w:jc w:val="both"/>
        <w:rPr>
          <w:rFonts w:ascii="Arial" w:hAnsi="Arial" w:cs="Arial"/>
          <w:sz w:val="24"/>
          <w:szCs w:val="24"/>
        </w:rPr>
      </w:pPr>
      <w:r w:rsidRPr="00066BAA">
        <w:rPr>
          <w:rFonts w:ascii="Arial" w:hAnsi="Arial" w:cs="Arial"/>
          <w:sz w:val="24"/>
          <w:szCs w:val="24"/>
        </w:rPr>
        <w:t xml:space="preserve">O presente projeto de lei que trata matéria de interesse local e tem como objetivo de </w:t>
      </w:r>
      <w:r>
        <w:rPr>
          <w:rFonts w:ascii="Arial" w:hAnsi="Arial" w:cs="Arial"/>
          <w:sz w:val="24"/>
          <w:szCs w:val="24"/>
        </w:rPr>
        <w:t>regulamentar</w:t>
      </w:r>
      <w:r w:rsidRPr="00066BAA">
        <w:rPr>
          <w:rFonts w:ascii="Arial" w:hAnsi="Arial" w:cs="Arial"/>
          <w:sz w:val="24"/>
          <w:szCs w:val="24"/>
        </w:rPr>
        <w:t xml:space="preserve"> sobre o prazo indeterminado do Laudo Médico Pericial que atesta o Transtorno do Espectro Autista - TEA no âmbito do município </w:t>
      </w:r>
      <w:r>
        <w:rPr>
          <w:rFonts w:ascii="Arial" w:hAnsi="Arial" w:cs="Arial"/>
          <w:sz w:val="24"/>
          <w:szCs w:val="24"/>
        </w:rPr>
        <w:t>de Sumaré</w:t>
      </w:r>
      <w:r w:rsidRPr="00066BAA">
        <w:rPr>
          <w:rFonts w:ascii="Arial" w:hAnsi="Arial" w:cs="Arial"/>
          <w:sz w:val="24"/>
          <w:szCs w:val="24"/>
        </w:rPr>
        <w:t xml:space="preserve"> e dá outras providências.</w:t>
      </w:r>
    </w:p>
    <w:p w14:paraId="51FDA58E" w14:textId="77777777" w:rsidR="00066BAA" w:rsidRDefault="00000000" w:rsidP="002D064E">
      <w:pPr>
        <w:autoSpaceDE w:val="0"/>
        <w:autoSpaceDN w:val="0"/>
        <w:adjustRightInd w:val="0"/>
        <w:spacing w:after="0" w:line="360" w:lineRule="auto"/>
        <w:ind w:firstLine="708"/>
        <w:jc w:val="both"/>
        <w:rPr>
          <w:rFonts w:ascii="Arial" w:hAnsi="Arial" w:cs="Arial"/>
          <w:sz w:val="24"/>
          <w:szCs w:val="24"/>
        </w:rPr>
      </w:pPr>
      <w:r w:rsidRPr="00066BAA">
        <w:rPr>
          <w:rFonts w:ascii="Arial" w:hAnsi="Arial" w:cs="Arial"/>
          <w:sz w:val="24"/>
          <w:szCs w:val="24"/>
        </w:rPr>
        <w:t xml:space="preserve">Destaca-se que o laudo médico que atesta o Transtorno do Espectro Autista (TEA) terá validade por prazo indeterminado em todo município de </w:t>
      </w:r>
      <w:r>
        <w:rPr>
          <w:rFonts w:ascii="Arial" w:hAnsi="Arial" w:cs="Arial"/>
          <w:sz w:val="24"/>
          <w:szCs w:val="24"/>
        </w:rPr>
        <w:t>Sumaré</w:t>
      </w:r>
      <w:r w:rsidRPr="00066BAA">
        <w:rPr>
          <w:rFonts w:ascii="Arial" w:hAnsi="Arial" w:cs="Arial"/>
          <w:sz w:val="24"/>
          <w:szCs w:val="24"/>
        </w:rPr>
        <w:t>, onde essa proposição tem como objetivo evita</w:t>
      </w:r>
      <w:r>
        <w:rPr>
          <w:rFonts w:ascii="Arial" w:hAnsi="Arial" w:cs="Arial"/>
          <w:sz w:val="24"/>
          <w:szCs w:val="24"/>
        </w:rPr>
        <w:t>r</w:t>
      </w:r>
      <w:r w:rsidRPr="00066BAA">
        <w:rPr>
          <w:rFonts w:ascii="Arial" w:hAnsi="Arial" w:cs="Arial"/>
          <w:sz w:val="24"/>
          <w:szCs w:val="24"/>
        </w:rPr>
        <w:t xml:space="preserve"> que a pessoa com TEA e seus familiares enfrentem dificuldades no acesso a seus direitos</w:t>
      </w:r>
      <w:r w:rsidR="0072758E">
        <w:rPr>
          <w:rFonts w:ascii="Arial" w:hAnsi="Arial" w:cs="Arial"/>
          <w:sz w:val="24"/>
          <w:szCs w:val="24"/>
        </w:rPr>
        <w:t>, sendo que o</w:t>
      </w:r>
      <w:r w:rsidR="0072758E" w:rsidRPr="0072758E">
        <w:rPr>
          <w:rFonts w:ascii="Arial" w:hAnsi="Arial" w:cs="Arial"/>
          <w:sz w:val="24"/>
          <w:szCs w:val="24"/>
        </w:rPr>
        <w:t xml:space="preserve"> Transtorno do Espectro Autista (TEA) não se trata de uma doença passageira ou de caráter intermitente. Após o diagnóstico, está condição acompanhará a pessoa pelo resto de sua vida, mesmo que haja melhorias em seu desenvolvimento.</w:t>
      </w:r>
      <w:r w:rsidRPr="00066BAA">
        <w:rPr>
          <w:rFonts w:ascii="Arial" w:hAnsi="Arial" w:cs="Arial"/>
          <w:sz w:val="24"/>
          <w:szCs w:val="24"/>
        </w:rPr>
        <w:t xml:space="preserve"> </w:t>
      </w:r>
    </w:p>
    <w:p w14:paraId="0AC51893" w14:textId="77777777" w:rsidR="00066BAA" w:rsidRDefault="00000000" w:rsidP="002D064E">
      <w:pPr>
        <w:autoSpaceDE w:val="0"/>
        <w:autoSpaceDN w:val="0"/>
        <w:adjustRightInd w:val="0"/>
        <w:spacing w:after="0" w:line="360" w:lineRule="auto"/>
        <w:ind w:firstLine="708"/>
        <w:jc w:val="both"/>
        <w:rPr>
          <w:rFonts w:ascii="Arial" w:hAnsi="Arial" w:cs="Arial"/>
          <w:sz w:val="24"/>
          <w:szCs w:val="24"/>
        </w:rPr>
      </w:pPr>
      <w:r w:rsidRPr="00066BAA">
        <w:rPr>
          <w:rFonts w:ascii="Arial" w:hAnsi="Arial" w:cs="Arial"/>
          <w:sz w:val="24"/>
          <w:szCs w:val="24"/>
        </w:rPr>
        <w:t>Neste sentido, com o projeto os laudos poderão ser emitidos por profissional da rede pública de saúde, observados os demais requisitos para a sua emissão, já estabelecidos em legislação entre os quais estão: a indicação do nome completo da pessoa com deficiência; indicação do número do Código Internacional de Doenças (CID) e indicação do nome do profissional m</w:t>
      </w:r>
      <w:r>
        <w:rPr>
          <w:rFonts w:ascii="Arial" w:hAnsi="Arial" w:cs="Arial"/>
          <w:sz w:val="24"/>
          <w:szCs w:val="24"/>
        </w:rPr>
        <w:t>é</w:t>
      </w:r>
      <w:r w:rsidRPr="00066BAA">
        <w:rPr>
          <w:rFonts w:ascii="Arial" w:hAnsi="Arial" w:cs="Arial"/>
          <w:sz w:val="24"/>
          <w:szCs w:val="24"/>
        </w:rPr>
        <w:t>dico, responsável pelo laudo, com o número de registro no Conselho Regional de Medicina (CRM).</w:t>
      </w:r>
    </w:p>
    <w:p w14:paraId="464C66AA" w14:textId="77777777" w:rsidR="00CE1EB0" w:rsidRPr="00E6610D" w:rsidRDefault="00000000" w:rsidP="002D064E">
      <w:pPr>
        <w:autoSpaceDE w:val="0"/>
        <w:autoSpaceDN w:val="0"/>
        <w:adjustRightInd w:val="0"/>
        <w:spacing w:after="0" w:line="360" w:lineRule="auto"/>
        <w:ind w:firstLine="708"/>
        <w:jc w:val="both"/>
        <w:rPr>
          <w:rFonts w:ascii="Arial" w:hAnsi="Arial" w:cs="Arial"/>
          <w:sz w:val="24"/>
          <w:szCs w:val="24"/>
        </w:rPr>
      </w:pPr>
      <w:r w:rsidRPr="00066BAA">
        <w:rPr>
          <w:rFonts w:ascii="Arial" w:hAnsi="Arial" w:cs="Arial"/>
          <w:sz w:val="24"/>
          <w:szCs w:val="24"/>
        </w:rPr>
        <w:t>Por todo o exposto, dada a extrema relevância e buscando contribuir para melhor o atendimento as pessoas com Transtorno do Espectro Autista</w:t>
      </w:r>
      <w:r>
        <w:rPr>
          <w:rFonts w:ascii="Arial" w:hAnsi="Arial" w:cs="Arial"/>
          <w:sz w:val="24"/>
          <w:szCs w:val="24"/>
        </w:rPr>
        <w:t xml:space="preserve"> </w:t>
      </w:r>
      <w:r w:rsidRPr="00066BAA">
        <w:rPr>
          <w:rFonts w:ascii="Arial" w:hAnsi="Arial" w:cs="Arial"/>
          <w:sz w:val="24"/>
          <w:szCs w:val="24"/>
        </w:rPr>
        <w:t>(TEA), conto com o apoio dos meus pares para a aprovação desta Lei.</w:t>
      </w:r>
    </w:p>
    <w:p w14:paraId="7C0B687D" w14:textId="77777777" w:rsidR="003D6F28" w:rsidRDefault="003D6F28" w:rsidP="00066BAA">
      <w:pPr>
        <w:autoSpaceDE w:val="0"/>
        <w:autoSpaceDN w:val="0"/>
        <w:adjustRightInd w:val="0"/>
        <w:spacing w:line="276" w:lineRule="auto"/>
        <w:ind w:firstLine="708"/>
        <w:jc w:val="both"/>
        <w:rPr>
          <w:rFonts w:ascii="Arial" w:hAnsi="Arial" w:cs="Arial"/>
          <w:sz w:val="24"/>
          <w:szCs w:val="24"/>
        </w:rPr>
      </w:pPr>
    </w:p>
    <w:p w14:paraId="11473119" w14:textId="65B60437" w:rsidR="00CE1EB0" w:rsidRPr="00870A64" w:rsidRDefault="00870A64" w:rsidP="00870A64">
      <w:pPr>
        <w:autoSpaceDE w:val="0"/>
        <w:autoSpaceDN w:val="0"/>
        <w:adjustRightInd w:val="0"/>
        <w:spacing w:after="200" w:line="276"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9264" behindDoc="0" locked="0" layoutInCell="1" allowOverlap="1" wp14:anchorId="3B95A3A2" wp14:editId="12CCA021">
            <wp:simplePos x="0" y="0"/>
            <wp:positionH relativeFrom="margin">
              <wp:align>center</wp:align>
            </wp:positionH>
            <wp:positionV relativeFrom="paragraph">
              <wp:posOffset>10795</wp:posOffset>
            </wp:positionV>
            <wp:extent cx="1103630" cy="1562100"/>
            <wp:effectExtent l="0" t="0" r="0" b="0"/>
            <wp:wrapNone/>
            <wp:docPr id="5974930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9326"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1562100"/>
                    </a:xfrm>
                    <a:prstGeom prst="rect">
                      <a:avLst/>
                    </a:prstGeom>
                  </pic:spPr>
                </pic:pic>
              </a:graphicData>
            </a:graphic>
            <wp14:sizeRelH relativeFrom="margin">
              <wp14:pctWidth>0</wp14:pctWidth>
            </wp14:sizeRelH>
            <wp14:sizeRelV relativeFrom="margin">
              <wp14:pctHeight>0</wp14:pctHeight>
            </wp14:sizeRelV>
          </wp:anchor>
        </w:drawing>
      </w:r>
      <w:r w:rsidR="00000000" w:rsidRPr="00ED31C0">
        <w:rPr>
          <w:rFonts w:ascii="Arial" w:hAnsi="Arial" w:cs="Arial"/>
          <w:sz w:val="24"/>
          <w:szCs w:val="24"/>
          <w:lang w:val="pt"/>
        </w:rPr>
        <w:t xml:space="preserve">Sala de Sessões, </w:t>
      </w:r>
      <w:r w:rsidR="00066BAA">
        <w:rPr>
          <w:rFonts w:ascii="Arial" w:hAnsi="Arial" w:cs="Arial"/>
          <w:sz w:val="24"/>
          <w:szCs w:val="24"/>
          <w:lang w:val="pt"/>
        </w:rPr>
        <w:t>0</w:t>
      </w:r>
      <w:r w:rsidR="002D064E">
        <w:rPr>
          <w:rFonts w:ascii="Arial" w:hAnsi="Arial" w:cs="Arial"/>
          <w:sz w:val="24"/>
          <w:szCs w:val="24"/>
          <w:lang w:val="pt"/>
        </w:rPr>
        <w:t>7</w:t>
      </w:r>
      <w:r w:rsidR="00000000" w:rsidRPr="00ED31C0">
        <w:rPr>
          <w:rFonts w:ascii="Arial" w:hAnsi="Arial" w:cs="Arial"/>
          <w:sz w:val="24"/>
          <w:szCs w:val="24"/>
          <w:lang w:val="pt"/>
        </w:rPr>
        <w:t xml:space="preserve"> de </w:t>
      </w:r>
      <w:r w:rsidR="00066BAA">
        <w:rPr>
          <w:rFonts w:ascii="Arial" w:hAnsi="Arial" w:cs="Arial"/>
          <w:sz w:val="24"/>
          <w:szCs w:val="24"/>
          <w:lang w:val="pt"/>
        </w:rPr>
        <w:t>Outubro</w:t>
      </w:r>
      <w:r w:rsidR="00000000" w:rsidRPr="00ED31C0">
        <w:rPr>
          <w:rFonts w:ascii="Arial" w:hAnsi="Arial" w:cs="Arial"/>
          <w:sz w:val="24"/>
          <w:szCs w:val="24"/>
          <w:lang w:val="pt"/>
        </w:rPr>
        <w:t xml:space="preserve"> de 202</w:t>
      </w:r>
      <w:r w:rsidR="001E1B3E">
        <w:rPr>
          <w:rFonts w:ascii="Arial" w:hAnsi="Arial" w:cs="Arial"/>
          <w:sz w:val="24"/>
          <w:szCs w:val="24"/>
          <w:lang w:val="pt"/>
        </w:rPr>
        <w:t>2</w:t>
      </w:r>
      <w:r w:rsidR="00000000" w:rsidRPr="00ED31C0">
        <w:rPr>
          <w:rFonts w:ascii="Arial" w:hAnsi="Arial" w:cs="Arial"/>
          <w:sz w:val="24"/>
          <w:szCs w:val="24"/>
          <w:lang w:val="pt"/>
        </w:rPr>
        <w:t>.</w:t>
      </w:r>
    </w:p>
    <w:p w14:paraId="73333DFB" w14:textId="46670153" w:rsidR="00CE1EB0" w:rsidRPr="003C2D67" w:rsidRDefault="00CE1EB0" w:rsidP="00066BAA">
      <w:pPr>
        <w:autoSpaceDE w:val="0"/>
        <w:autoSpaceDN w:val="0"/>
        <w:adjustRightInd w:val="0"/>
        <w:spacing w:line="276" w:lineRule="auto"/>
        <w:rPr>
          <w:rFonts w:ascii="Arial" w:hAnsi="Arial" w:cs="Arial"/>
          <w:b/>
          <w:bCs/>
          <w:lang w:val="pt"/>
        </w:rPr>
      </w:pPr>
    </w:p>
    <w:p w14:paraId="49E85786" w14:textId="0E1C109D" w:rsidR="00CE1EB0" w:rsidRPr="00066BAA" w:rsidRDefault="00000000" w:rsidP="00066BAA">
      <w:pPr>
        <w:autoSpaceDE w:val="0"/>
        <w:autoSpaceDN w:val="0"/>
        <w:adjustRightInd w:val="0"/>
        <w:spacing w:line="276"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Pr>
          <w:rFonts w:ascii="Arial" w:hAnsi="Arial" w:cs="Arial"/>
          <w:bCs/>
          <w:lang w:val="pt"/>
        </w:rPr>
        <w:t>–</w:t>
      </w:r>
      <w:r w:rsidRPr="003C2D67">
        <w:rPr>
          <w:rFonts w:ascii="Arial" w:hAnsi="Arial" w:cs="Arial"/>
          <w:bCs/>
          <w:lang w:val="pt"/>
        </w:rPr>
        <w:t xml:space="preserve"> Republicanos</w:t>
      </w:r>
      <w:permEnd w:id="2043112357"/>
    </w:p>
    <w:sectPr w:rsidR="00CE1EB0" w:rsidRPr="00066BAA"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8B69" w14:textId="77777777" w:rsidR="00816D85" w:rsidRDefault="00816D85">
      <w:pPr>
        <w:spacing w:after="0" w:line="240" w:lineRule="auto"/>
      </w:pPr>
      <w:r>
        <w:separator/>
      </w:r>
    </w:p>
  </w:endnote>
  <w:endnote w:type="continuationSeparator" w:id="0">
    <w:p w14:paraId="6BA05598" w14:textId="77777777" w:rsidR="00816D85" w:rsidRDefault="0081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E597" w14:textId="77777777" w:rsidR="00D77718" w:rsidRDefault="00D7771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A01FCF3" w14:textId="77777777" w:rsidR="00D77718"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01265721" wp14:editId="36E931C7">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951ECD1" w14:textId="77777777" w:rsidR="00D77718"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868D" w14:textId="77777777" w:rsidR="00D77718" w:rsidRDefault="00D7771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161C" w14:textId="77777777" w:rsidR="00816D85" w:rsidRDefault="00816D85">
      <w:pPr>
        <w:spacing w:after="0" w:line="240" w:lineRule="auto"/>
      </w:pPr>
      <w:r>
        <w:separator/>
      </w:r>
    </w:p>
  </w:footnote>
  <w:footnote w:type="continuationSeparator" w:id="0">
    <w:p w14:paraId="1E46BA47" w14:textId="77777777" w:rsidR="00816D85" w:rsidRDefault="00816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068E" w14:textId="77777777" w:rsidR="00D77718"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4654A1D1" wp14:editId="37D0A039">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599F879E" wp14:editId="58229B3A">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42A9F050" wp14:editId="0C750AA7">
          <wp:simplePos x="0" y="0"/>
          <wp:positionH relativeFrom="rightMargin">
            <wp:align>center</wp:align>
          </wp:positionH>
          <wp:positionV relativeFrom="page">
            <wp:align>center</wp:align>
          </wp:positionV>
          <wp:extent cx="381000" cy="5372100"/>
          <wp:effectExtent l="0" t="0" r="0" b="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880653">
    <w:abstractNumId w:val="5"/>
  </w:num>
  <w:num w:numId="2" w16cid:durableId="869798689">
    <w:abstractNumId w:val="4"/>
  </w:num>
  <w:num w:numId="3" w16cid:durableId="1072704652">
    <w:abstractNumId w:val="2"/>
  </w:num>
  <w:num w:numId="4" w16cid:durableId="212739724">
    <w:abstractNumId w:val="1"/>
  </w:num>
  <w:num w:numId="5" w16cid:durableId="546767035">
    <w:abstractNumId w:val="3"/>
  </w:num>
  <w:num w:numId="6" w16cid:durableId="9655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393A"/>
    <w:rsid w:val="00066BAA"/>
    <w:rsid w:val="000865F2"/>
    <w:rsid w:val="000D2BDC"/>
    <w:rsid w:val="00104AAA"/>
    <w:rsid w:val="0015657E"/>
    <w:rsid w:val="00156CF8"/>
    <w:rsid w:val="001E1B3E"/>
    <w:rsid w:val="00201C1F"/>
    <w:rsid w:val="00263939"/>
    <w:rsid w:val="002766F1"/>
    <w:rsid w:val="0028708B"/>
    <w:rsid w:val="00290CB7"/>
    <w:rsid w:val="002910A5"/>
    <w:rsid w:val="002D064E"/>
    <w:rsid w:val="00315024"/>
    <w:rsid w:val="003C2D67"/>
    <w:rsid w:val="003D6F28"/>
    <w:rsid w:val="003E078C"/>
    <w:rsid w:val="0042589D"/>
    <w:rsid w:val="00460A32"/>
    <w:rsid w:val="00462F2F"/>
    <w:rsid w:val="004741D7"/>
    <w:rsid w:val="00496EFD"/>
    <w:rsid w:val="004A6897"/>
    <w:rsid w:val="004B2CC9"/>
    <w:rsid w:val="0051286F"/>
    <w:rsid w:val="005F7359"/>
    <w:rsid w:val="00626437"/>
    <w:rsid w:val="00632FA0"/>
    <w:rsid w:val="00676061"/>
    <w:rsid w:val="006B2068"/>
    <w:rsid w:val="006C41A4"/>
    <w:rsid w:val="006C4B76"/>
    <w:rsid w:val="006D1E9A"/>
    <w:rsid w:val="0070229A"/>
    <w:rsid w:val="007123D9"/>
    <w:rsid w:val="0072758E"/>
    <w:rsid w:val="007629A7"/>
    <w:rsid w:val="00771010"/>
    <w:rsid w:val="007842FD"/>
    <w:rsid w:val="00806AF8"/>
    <w:rsid w:val="00816D85"/>
    <w:rsid w:val="00822396"/>
    <w:rsid w:val="00870A64"/>
    <w:rsid w:val="008F2945"/>
    <w:rsid w:val="00964D03"/>
    <w:rsid w:val="00990ED0"/>
    <w:rsid w:val="009B591E"/>
    <w:rsid w:val="00A06CF2"/>
    <w:rsid w:val="00A52A62"/>
    <w:rsid w:val="00A71F4A"/>
    <w:rsid w:val="00A9346F"/>
    <w:rsid w:val="00AC6BCB"/>
    <w:rsid w:val="00AF6058"/>
    <w:rsid w:val="00B227D3"/>
    <w:rsid w:val="00B308D6"/>
    <w:rsid w:val="00B35914"/>
    <w:rsid w:val="00B54002"/>
    <w:rsid w:val="00B975C6"/>
    <w:rsid w:val="00BA0406"/>
    <w:rsid w:val="00BD78E4"/>
    <w:rsid w:val="00BF32AA"/>
    <w:rsid w:val="00C00C1E"/>
    <w:rsid w:val="00C21BA0"/>
    <w:rsid w:val="00C2733A"/>
    <w:rsid w:val="00C35766"/>
    <w:rsid w:val="00C36776"/>
    <w:rsid w:val="00CD4F51"/>
    <w:rsid w:val="00CD6B58"/>
    <w:rsid w:val="00CE1EB0"/>
    <w:rsid w:val="00CF401E"/>
    <w:rsid w:val="00D740E8"/>
    <w:rsid w:val="00D77718"/>
    <w:rsid w:val="00DF6322"/>
    <w:rsid w:val="00E007D5"/>
    <w:rsid w:val="00E21549"/>
    <w:rsid w:val="00E6610D"/>
    <w:rsid w:val="00E94C9A"/>
    <w:rsid w:val="00EA16A0"/>
    <w:rsid w:val="00ED17E5"/>
    <w:rsid w:val="00ED31C0"/>
    <w:rsid w:val="00FD23EF"/>
    <w:rsid w:val="00FF2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FE34"/>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Ttulo1">
    <w:name w:val="heading 1"/>
    <w:basedOn w:val="Normal"/>
    <w:next w:val="Normal"/>
    <w:link w:val="Ttulo1Char"/>
    <w:uiPriority w:val="9"/>
    <w:qFormat/>
    <w:locked/>
    <w:rsid w:val="00A934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texto">
    <w:name w:val="fontetexto"/>
    <w:basedOn w:val="Fontepargpadro"/>
    <w:rsid w:val="00B35914"/>
  </w:style>
  <w:style w:type="character" w:customStyle="1" w:styleId="Ttulo1Char">
    <w:name w:val="Título 1 Char"/>
    <w:basedOn w:val="Fontepargpadro"/>
    <w:link w:val="Ttulo1"/>
    <w:uiPriority w:val="9"/>
    <w:rsid w:val="00A934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C1AE-75D8-4317-A345-C6456726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770</Words>
  <Characters>4164</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5</cp:revision>
  <cp:lastPrinted>2021-02-25T18:05:00Z</cp:lastPrinted>
  <dcterms:created xsi:type="dcterms:W3CDTF">2022-10-04T15:01:00Z</dcterms:created>
  <dcterms:modified xsi:type="dcterms:W3CDTF">2022-10-11T17:48:00Z</dcterms:modified>
</cp:coreProperties>
</file>