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31D76" w:rsidRPr="0024088B" w:rsidP="00235BAD" w14:paraId="30109D6F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B31D76" w:rsidRPr="0024088B" w:rsidP="00235BAD" w14:paraId="08746732" w14:textId="15B63039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DISCIPLINA O DESCARTE, O RECOLHIMENTO E A DESTINAÇÃO DE MEDICAMENTOS VENCIDOS OU DAQUELES EXCEDENTES AINDA EM VALIDADE, COMO PROTEÇÃO AO MEIO AMBIENTE E À SAÚDE PÚBLICA, NO ÂMBITO DO MUNICÍPIO DE SUMARÉ</w:t>
      </w:r>
      <w:r w:rsidRPr="0024088B">
        <w:rPr>
          <w:rFonts w:ascii="Arial" w:hAnsi="Arial" w:cs="Arial"/>
          <w:color w:val="000000"/>
        </w:rPr>
        <w:t xml:space="preserve">. </w:t>
      </w:r>
    </w:p>
    <w:p w:rsidR="00B31D76" w:rsidRPr="0024088B" w:rsidP="00B31D76" w14:paraId="74A7A1A8" w14:textId="77777777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</w:p>
    <w:p w:rsidR="00B31D76" w:rsidRPr="0024088B" w:rsidP="00235BAD" w14:paraId="5DF1A895" w14:textId="0D91D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 xml:space="preserve">Autoria: </w:t>
      </w:r>
      <w:r w:rsidR="00CE1131">
        <w:rPr>
          <w:rFonts w:ascii="Arial" w:hAnsi="Arial" w:cs="Arial"/>
          <w:b/>
          <w:bCs/>
        </w:rPr>
        <w:t xml:space="preserve">Vereador </w:t>
      </w:r>
      <w:r w:rsidRPr="0024088B">
        <w:rPr>
          <w:rFonts w:ascii="Arial" w:hAnsi="Arial" w:cs="Arial"/>
          <w:b/>
          <w:bCs/>
        </w:rPr>
        <w:t>Hélio Silva</w:t>
      </w:r>
      <w:r w:rsidR="00235BAD">
        <w:rPr>
          <w:rFonts w:ascii="Arial" w:hAnsi="Arial" w:cs="Arial"/>
          <w:b/>
          <w:bCs/>
        </w:rPr>
        <w:t xml:space="preserve"> </w:t>
      </w:r>
    </w:p>
    <w:p w:rsidR="00B31D76" w:rsidRPr="0024088B" w:rsidP="00B31D76" w14:paraId="1ADD546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31D76" w:rsidRPr="0024088B" w:rsidP="00B31D76" w14:paraId="37FB48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B31D76" w:rsidRPr="0024088B" w:rsidP="00B31D76" w14:paraId="3E0FF434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B31D76" w:rsidRPr="0024088B" w:rsidP="00B31D76" w14:paraId="05183BC5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B31D76" w:rsidRPr="0024088B" w:rsidP="00B31D76" w14:paraId="0DB9B5FB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6D1E9A" w:rsidRPr="00B31D76" w:rsidP="00B31D76" w14:paraId="07A8F1E3" w14:textId="24BC69C9">
      <w:pPr>
        <w:pStyle w:val="Heading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</w:rPr>
      </w:pPr>
    </w:p>
    <w:p w:rsidR="005C2C33" w:rsidRPr="00711566" w:rsidP="00711566" w14:paraId="63654D17" w14:textId="799F3D40">
      <w:pPr>
        <w:spacing w:after="225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1º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BB043A">
        <w:rPr>
          <w:rFonts w:ascii="Arial" w:eastAsia="Times New Roman" w:hAnsi="Arial" w:cs="Arial"/>
          <w:color w:val="333333"/>
          <w:lang w:eastAsia="pt-BR"/>
        </w:rPr>
        <w:t>Esta Lei disciplina a destinação final, ambientalmente adequada, e o descarte de medicamentos vencidos ou impróprios para uso e daqueles excedentes ainda em validade</w:t>
      </w:r>
      <w:r w:rsidR="00716CEE">
        <w:rPr>
          <w:rFonts w:ascii="Arial" w:eastAsia="Times New Roman" w:hAnsi="Arial" w:cs="Arial"/>
          <w:color w:val="333333"/>
          <w:lang w:eastAsia="pt-BR"/>
        </w:rPr>
        <w:t>,</w:t>
      </w:r>
      <w:r w:rsidR="00BB043A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716CEE">
        <w:rPr>
          <w:rFonts w:ascii="Arial" w:eastAsia="Times New Roman" w:hAnsi="Arial" w:cs="Arial"/>
          <w:color w:val="333333"/>
          <w:lang w:eastAsia="pt-BR"/>
        </w:rPr>
        <w:t>n</w:t>
      </w:r>
      <w:r w:rsidR="00BB043A">
        <w:rPr>
          <w:rFonts w:ascii="Arial" w:eastAsia="Times New Roman" w:hAnsi="Arial" w:cs="Arial"/>
          <w:color w:val="333333"/>
          <w:lang w:eastAsia="pt-BR"/>
        </w:rPr>
        <w:t>o âmbito do Município de Sumaré.</w:t>
      </w:r>
    </w:p>
    <w:p w:rsidR="0065739D" w:rsidRPr="00B31D76" w:rsidP="003A68E0" w14:paraId="152A7907" w14:textId="1443C43B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2º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711566">
        <w:rPr>
          <w:rFonts w:ascii="Arial" w:eastAsia="Times New Roman" w:hAnsi="Arial" w:cs="Arial"/>
          <w:color w:val="333333"/>
          <w:lang w:eastAsia="pt-BR"/>
        </w:rPr>
        <w:t>As farmácias, drogarias, farmácias de manipulação e os estabelecimentos pet shop que comercializam remédios veterinários, localizados no Município de Sumaré, devem disponibilizar em seus estabelecimentos recipientes resistentes à ruptura e vazamentos, impermeáveis e invioláveis para o recolhimento apropriado de medicamentos vencidos.</w:t>
      </w:r>
    </w:p>
    <w:p w:rsidR="00B31D76" w:rsidRPr="00B31D76" w:rsidP="00427F79" w14:paraId="3CFB3EA3" w14:textId="0423385C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3º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427F79">
        <w:rPr>
          <w:rFonts w:ascii="Arial" w:eastAsia="Times New Roman" w:hAnsi="Arial" w:cs="Arial"/>
          <w:color w:val="333333"/>
          <w:lang w:eastAsia="pt-BR"/>
        </w:rPr>
        <w:t>Os recipientes ficarão situados em local de fácil acesso e percepção, contendo indicação expressa do fim a que se destina.</w:t>
      </w:r>
    </w:p>
    <w:p w:rsidR="005C2C33" w:rsidP="0052419A" w14:paraId="49512541" w14:textId="5465E585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4º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323887">
        <w:rPr>
          <w:rFonts w:ascii="Arial" w:eastAsia="Times New Roman" w:hAnsi="Arial" w:cs="Arial"/>
          <w:color w:val="333333"/>
          <w:lang w:eastAsia="pt-BR"/>
        </w:rPr>
        <w:t xml:space="preserve">Após o devido recolhimento, estes estabelecimentos darão o correto destino aos remédios e medicamentos vencidos, como determina a Resolução </w:t>
      </w:r>
      <w:r w:rsidR="00B32923">
        <w:rPr>
          <w:rFonts w:ascii="Arial" w:eastAsia="Times New Roman" w:hAnsi="Arial" w:cs="Arial"/>
          <w:color w:val="333333"/>
          <w:lang w:eastAsia="pt-BR"/>
        </w:rPr>
        <w:t>da Diretoria Colegiada – RDC Nº 222/2018</w:t>
      </w:r>
      <w:r w:rsidR="00323887">
        <w:rPr>
          <w:rFonts w:ascii="Arial" w:eastAsia="Times New Roman" w:hAnsi="Arial" w:cs="Arial"/>
          <w:color w:val="333333"/>
          <w:lang w:eastAsia="pt-BR"/>
        </w:rPr>
        <w:t xml:space="preserve"> da Agência Nacional de Vigilância Sanitária – ANVISA, ou outra que vier a substituí-la.</w:t>
      </w:r>
    </w:p>
    <w:p w:rsidR="00E418FF" w:rsidP="00544EC8" w14:paraId="18656084" w14:textId="18BD8760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50F4C">
        <w:rPr>
          <w:rFonts w:ascii="Arial" w:eastAsia="Times New Roman" w:hAnsi="Arial" w:cs="Arial"/>
          <w:b/>
          <w:bCs/>
          <w:color w:val="333333"/>
          <w:lang w:eastAsia="pt-BR"/>
        </w:rPr>
        <w:t>Art. 5º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544EC8">
        <w:rPr>
          <w:rFonts w:ascii="Arial" w:eastAsia="Times New Roman" w:hAnsi="Arial" w:cs="Arial"/>
          <w:color w:val="333333"/>
          <w:lang w:eastAsia="pt-BR"/>
        </w:rPr>
        <w:t>Ao seu exclusivo critério, poderá o Poder Executivo realizar campanhas educativas de divulgação do serviço de descarte de medicamentos.</w:t>
      </w:r>
    </w:p>
    <w:p w:rsidR="00B31D76" w:rsidRPr="00B31D76" w:rsidP="005C2C33" w14:paraId="44B7F0D6" w14:textId="4688EB45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 </w:t>
      </w:r>
    </w:p>
    <w:p w:rsidR="005C2C33" w:rsidP="00B31D76" w14:paraId="5F5CCBFA" w14:textId="77777777">
      <w:pPr>
        <w:spacing w:after="225" w:line="360" w:lineRule="auto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5C2C33" w:rsidP="00DF0258" w14:paraId="4D6BDC85" w14:textId="1AB09D19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6º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661C10" w:rsidR="00544EC8">
        <w:rPr>
          <w:rFonts w:ascii="Arial" w:hAnsi="Arial" w:cs="Arial"/>
        </w:rPr>
        <w:t>A presente Lei poderá ser</w:t>
      </w:r>
      <w:r w:rsidR="00544EC8">
        <w:rPr>
          <w:rFonts w:ascii="Arial" w:hAnsi="Arial" w:cs="Arial"/>
        </w:rPr>
        <w:t xml:space="preserve"> </w:t>
      </w:r>
      <w:r w:rsidRPr="00661C10" w:rsidR="00544EC8">
        <w:rPr>
          <w:rFonts w:ascii="Arial" w:hAnsi="Arial" w:cs="Arial"/>
        </w:rPr>
        <w:t xml:space="preserve">regulamentada, no que couber, pelo </w:t>
      </w:r>
      <w:r w:rsidR="00544EC8">
        <w:rPr>
          <w:rFonts w:ascii="Arial" w:hAnsi="Arial" w:cs="Arial"/>
        </w:rPr>
        <w:t xml:space="preserve">Poder </w:t>
      </w:r>
      <w:r w:rsidRPr="00661C10" w:rsidR="00544EC8">
        <w:rPr>
          <w:rFonts w:ascii="Arial" w:hAnsi="Arial" w:cs="Arial"/>
        </w:rPr>
        <w:t>Executivo</w:t>
      </w:r>
      <w:r w:rsidR="00544EC8">
        <w:rPr>
          <w:rFonts w:ascii="Arial" w:hAnsi="Arial" w:cs="Arial"/>
        </w:rPr>
        <w:t xml:space="preserve"> no prazo de 90 (noventa) dias, contados da data de sua publicação.</w:t>
      </w:r>
    </w:p>
    <w:p w:rsidR="00B31D76" w:rsidP="005C2C33" w14:paraId="752E7D98" w14:textId="04877532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 w:rsidRPr="00B31D76">
        <w:rPr>
          <w:rFonts w:ascii="Arial" w:eastAsia="Times New Roman" w:hAnsi="Arial" w:cs="Arial"/>
          <w:b/>
          <w:bCs/>
          <w:color w:val="333333"/>
          <w:lang w:eastAsia="pt-BR"/>
        </w:rPr>
        <w:t>Art. 7º</w:t>
      </w:r>
      <w:r w:rsidRPr="00B31D76">
        <w:rPr>
          <w:rFonts w:ascii="Arial" w:eastAsia="Times New Roman" w:hAnsi="Arial" w:cs="Arial"/>
          <w:color w:val="333333"/>
          <w:lang w:eastAsia="pt-BR"/>
        </w:rPr>
        <w:t xml:space="preserve"> Esta Lei entra em vigor na data de sua publicação.</w:t>
      </w:r>
    </w:p>
    <w:p w:rsidR="00422C2C" w:rsidP="005C2C33" w14:paraId="152A3C6B" w14:textId="6D7E3499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 w:rsidR="00422C2C" w:rsidRPr="0024088B" w:rsidP="00422C2C" w14:paraId="1EA8980D" w14:textId="43A145C7">
      <w:pPr>
        <w:spacing w:line="360" w:lineRule="auto"/>
        <w:jc w:val="center"/>
        <w:rPr>
          <w:rFonts w:ascii="Arial" w:hAnsi="Arial" w:cs="Arial"/>
          <w:color w:val="000000"/>
        </w:rPr>
      </w:pPr>
      <w:r w:rsidRPr="0024088B">
        <w:rPr>
          <w:rFonts w:ascii="Arial" w:hAnsi="Arial" w:cs="Arial"/>
          <w:color w:val="000000"/>
        </w:rPr>
        <w:t xml:space="preserve">Sala das Sessões, </w:t>
      </w:r>
      <w:r w:rsidR="00CE1131">
        <w:rPr>
          <w:rFonts w:ascii="Arial" w:hAnsi="Arial" w:cs="Arial"/>
          <w:color w:val="000000"/>
        </w:rPr>
        <w:t>06</w:t>
      </w:r>
      <w:r w:rsidRPr="0024088B">
        <w:rPr>
          <w:rFonts w:ascii="Arial" w:hAnsi="Arial" w:cs="Arial"/>
          <w:color w:val="000000"/>
        </w:rPr>
        <w:t xml:space="preserve"> de </w:t>
      </w:r>
      <w:r w:rsidR="00CE1131">
        <w:rPr>
          <w:rFonts w:ascii="Arial" w:hAnsi="Arial" w:cs="Arial"/>
          <w:color w:val="000000"/>
        </w:rPr>
        <w:t>outu</w:t>
      </w:r>
      <w:r w:rsidR="00DF0258">
        <w:rPr>
          <w:rFonts w:ascii="Arial" w:hAnsi="Arial" w:cs="Arial"/>
          <w:color w:val="000000"/>
        </w:rPr>
        <w:t>bro</w:t>
      </w:r>
      <w:r w:rsidRPr="0024088B">
        <w:rPr>
          <w:rFonts w:ascii="Arial" w:hAnsi="Arial" w:cs="Arial"/>
          <w:color w:val="000000"/>
        </w:rPr>
        <w:t xml:space="preserve"> de 2022.</w:t>
      </w:r>
    </w:p>
    <w:p w:rsidR="00422C2C" w:rsidRPr="0024088B" w:rsidP="00422C2C" w14:paraId="44DDF20E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22C2C" w:rsidRPr="0024088B" w:rsidP="00422C2C" w14:paraId="119BD9EE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</w:tblGrid>
      <w:tr w14:paraId="3A5B58E0" w14:textId="77777777" w:rsidTr="00CE1131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4602" w:type="dxa"/>
          </w:tcPr>
          <w:p w:rsidR="00CE1131" w:rsidP="00CE1131" w14:paraId="58BDC46E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Hélio Silva</w:t>
            </w:r>
          </w:p>
          <w:p w:rsidR="00CE1131" w:rsidP="00CE1131" w14:paraId="3137F1B8" w14:textId="650A7A9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Vereador (Cidadania)</w:t>
            </w:r>
          </w:p>
        </w:tc>
      </w:tr>
    </w:tbl>
    <w:p w:rsidR="00422C2C" w:rsidRPr="0024088B" w:rsidP="00422C2C" w14:paraId="223C2C1F" w14:textId="77777777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0206EC" w:rsidRPr="00DE2D77" w:rsidP="00DE2D77" w14:paraId="32DCDFFD" w14:textId="63BAAF95">
      <w:pPr>
        <w:spacing w:line="259" w:lineRule="auto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br w:type="page"/>
      </w:r>
    </w:p>
    <w:p w:rsidR="000206EC" w:rsidRPr="00CB5EB8" w:rsidP="008D642E" w14:paraId="642AC17C" w14:textId="1FC07771">
      <w:pPr>
        <w:spacing w:after="225" w:line="276" w:lineRule="auto"/>
        <w:ind w:firstLine="708"/>
        <w:jc w:val="center"/>
        <w:rPr>
          <w:rFonts w:ascii="Arial" w:eastAsia="Times New Roman" w:hAnsi="Arial" w:cs="Arial"/>
          <w:b/>
          <w:bCs/>
          <w:color w:val="333333"/>
          <w:lang w:eastAsia="pt-BR"/>
        </w:rPr>
      </w:pPr>
      <w:r w:rsidRPr="00CB5EB8">
        <w:rPr>
          <w:rFonts w:ascii="Arial" w:eastAsia="Times New Roman" w:hAnsi="Arial" w:cs="Arial"/>
          <w:b/>
          <w:bCs/>
          <w:color w:val="333333"/>
          <w:lang w:eastAsia="pt-BR"/>
        </w:rPr>
        <w:t>JUSTIFICATIVA</w:t>
      </w:r>
    </w:p>
    <w:p w:rsidR="000E47D8" w:rsidP="008D642E" w14:paraId="589D1AD5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O descarte irregular de medicamentos é um fator de grande potencial contaminante de solos e água</w:t>
      </w:r>
      <w:r w:rsidR="00F215F2">
        <w:rPr>
          <w:rFonts w:ascii="Arial" w:eastAsia="Times New Roman" w:hAnsi="Arial" w:cs="Arial"/>
          <w:color w:val="333333"/>
          <w:lang w:eastAsia="pt-BR"/>
        </w:rPr>
        <w:t xml:space="preserve">, uma vez que esses </w:t>
      </w:r>
      <w:r w:rsidR="004F50D2">
        <w:rPr>
          <w:rFonts w:ascii="Arial" w:eastAsia="Times New Roman" w:hAnsi="Arial" w:cs="Arial"/>
          <w:color w:val="333333"/>
          <w:lang w:eastAsia="pt-BR"/>
        </w:rPr>
        <w:t xml:space="preserve">resíduos, ainda que passem pelo sistema de tratamento de esgoto, não perdem suas capacidades químicas e biológicas, ou seja, </w:t>
      </w:r>
      <w:r w:rsidR="008B6EA6">
        <w:rPr>
          <w:rFonts w:ascii="Arial" w:eastAsia="Times New Roman" w:hAnsi="Arial" w:cs="Arial"/>
          <w:color w:val="333333"/>
          <w:lang w:eastAsia="pt-BR"/>
        </w:rPr>
        <w:t>possuem alto grau de bioacumulação e baixa biodegradabilidade.</w:t>
      </w:r>
      <w:r>
        <w:rPr>
          <w:rFonts w:ascii="Arial" w:eastAsia="Times New Roman" w:hAnsi="Arial" w:cs="Arial"/>
          <w:color w:val="333333"/>
          <w:lang w:eastAsia="pt-BR"/>
        </w:rPr>
        <w:t xml:space="preserve"> </w:t>
      </w:r>
    </w:p>
    <w:p w:rsidR="000E47D8" w:rsidP="008D642E" w14:paraId="79207C98" w14:textId="750AAD3E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Expostos </w:t>
      </w:r>
      <w:r>
        <w:rPr>
          <w:rFonts w:ascii="Arial" w:eastAsia="Times New Roman" w:hAnsi="Arial" w:cs="Arial"/>
          <w:color w:val="333333"/>
          <w:lang w:eastAsia="pt-BR"/>
        </w:rPr>
        <w:t>no meio ambiente, os resíduos de medicamentos podem alterar ciclos biogeoquímicos, gerando mudanças em cadeias alimentares ou, mesmo, interferindo na saúde e na vida de organismos presentes nos solos, rios, lagos, mares, etc.</w:t>
      </w:r>
    </w:p>
    <w:p w:rsidR="00512CD5" w:rsidP="008D642E" w14:paraId="6E7E404F" w14:textId="6EBD9200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 </w:t>
      </w:r>
      <w:r w:rsidR="00762CC7">
        <w:rPr>
          <w:rFonts w:ascii="Arial" w:eastAsia="Times New Roman" w:hAnsi="Arial" w:cs="Arial"/>
          <w:color w:val="333333"/>
          <w:lang w:eastAsia="pt-BR"/>
        </w:rPr>
        <w:t>Um outro agravante desse descarte irregular, é</w:t>
      </w:r>
      <w:r w:rsidR="00BC320C">
        <w:rPr>
          <w:rFonts w:ascii="Arial" w:eastAsia="Times New Roman" w:hAnsi="Arial" w:cs="Arial"/>
          <w:color w:val="333333"/>
          <w:lang w:eastAsia="pt-BR"/>
        </w:rPr>
        <w:t xml:space="preserve"> o</w:t>
      </w:r>
      <w:r w:rsidR="00762CC7">
        <w:rPr>
          <w:rFonts w:ascii="Arial" w:eastAsia="Times New Roman" w:hAnsi="Arial" w:cs="Arial"/>
          <w:color w:val="333333"/>
          <w:lang w:eastAsia="pt-BR"/>
        </w:rPr>
        <w:t xml:space="preserve"> acesso das pessoas que trabalham ou realizam a coleta de materiais em aterros ou lixões (ainda presentes na realidade brasileira)</w:t>
      </w:r>
      <w:r w:rsidR="00923591">
        <w:rPr>
          <w:rFonts w:ascii="Arial" w:eastAsia="Times New Roman" w:hAnsi="Arial" w:cs="Arial"/>
          <w:color w:val="333333"/>
          <w:lang w:eastAsia="pt-BR"/>
        </w:rPr>
        <w:t xml:space="preserve"> a esses materiais, pois além dos perigos existentes no contato, há a possibilidade de ingestão de medicamentos sem condições de uso, o que denota uma situação de severos riscos à saúde pública.</w:t>
      </w:r>
    </w:p>
    <w:p w:rsidR="00F104B6" w:rsidP="008D642E" w14:paraId="0EDF2B5B" w14:textId="0CC6EDDE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Estima-se que aproximadamente 14 mil toneladas de medicamentos percam a validade durante o ano no Brasil, e a grande maioria desse montante, é descartada de modo irregular.</w:t>
      </w:r>
      <w:r w:rsidR="003A2527">
        <w:rPr>
          <w:rFonts w:ascii="Arial" w:eastAsia="Times New Roman" w:hAnsi="Arial" w:cs="Arial"/>
          <w:color w:val="333333"/>
          <w:lang w:eastAsia="pt-BR"/>
        </w:rPr>
        <w:t xml:space="preserve"> (Sítio eletrônico do Conselho Federal de Farmácia</w:t>
      </w:r>
      <w:r w:rsidR="00D776B8">
        <w:rPr>
          <w:rFonts w:ascii="Arial" w:eastAsia="Times New Roman" w:hAnsi="Arial" w:cs="Arial"/>
          <w:color w:val="333333"/>
          <w:lang w:eastAsia="pt-BR"/>
        </w:rPr>
        <w:t>, 02/05/2019.)</w:t>
      </w:r>
    </w:p>
    <w:p w:rsidR="00F104B6" w:rsidP="008D642E" w14:paraId="3EA9F4BF" w14:textId="79970926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Há uma série de fatores que contribuem com </w:t>
      </w:r>
      <w:r w:rsidR="00D776B8">
        <w:rPr>
          <w:rFonts w:ascii="Arial" w:eastAsia="Times New Roman" w:hAnsi="Arial" w:cs="Arial"/>
          <w:color w:val="333333"/>
          <w:lang w:eastAsia="pt-BR"/>
        </w:rPr>
        <w:t>essa altíssima quantidade de medicamentos vencidos, como a venda não fracionada de remédios, a grande oferta de amostras grátis que são distribuídas além do necessário, a cultura da auto medicação</w:t>
      </w:r>
      <w:r w:rsidR="00F868C3">
        <w:rPr>
          <w:rFonts w:ascii="Arial" w:eastAsia="Times New Roman" w:hAnsi="Arial" w:cs="Arial"/>
          <w:color w:val="333333"/>
          <w:lang w:eastAsia="pt-BR"/>
        </w:rPr>
        <w:t xml:space="preserve"> e</w:t>
      </w:r>
      <w:r w:rsidR="00D776B8">
        <w:rPr>
          <w:rFonts w:ascii="Arial" w:eastAsia="Times New Roman" w:hAnsi="Arial" w:cs="Arial"/>
          <w:color w:val="333333"/>
          <w:lang w:eastAsia="pt-BR"/>
        </w:rPr>
        <w:t xml:space="preserve"> o fácil acesso a medicamentos sem receita médica</w:t>
      </w:r>
      <w:r w:rsidR="00F868C3">
        <w:rPr>
          <w:rFonts w:ascii="Arial" w:eastAsia="Times New Roman" w:hAnsi="Arial" w:cs="Arial"/>
          <w:color w:val="333333"/>
          <w:lang w:eastAsia="pt-BR"/>
        </w:rPr>
        <w:t>. A esse quadro, temos a falta de políticas públicas voltadas à educação ambiental que apontem os grandes problemas causados pelo descarte irregular de medicamentos.</w:t>
      </w:r>
    </w:p>
    <w:p w:rsidR="00BC320C" w:rsidP="008D642E" w14:paraId="32470073" w14:textId="7E253436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O descarte correto de materiais que não têm mais utilidade é um debate de grande relevância em todo o mundo, sendo um dos objetivos estabelecidos pela ONU – Organização das Nações Unidas</w:t>
      </w:r>
      <w:r w:rsidR="00BB19B8">
        <w:rPr>
          <w:rFonts w:ascii="Arial" w:eastAsia="Times New Roman" w:hAnsi="Arial" w:cs="Arial"/>
          <w:color w:val="333333"/>
          <w:lang w:eastAsia="pt-BR"/>
        </w:rPr>
        <w:t xml:space="preserve"> – através da ODS (Objetivos de Desenvolvimento Sustentável) número 12 – Consumo e Produção Responsáveis, que entre outros tópicos, menciona o incentivo à adoção de práticas sustentáveis pelas grandes empresas, visando à responsabilização por todo o ciclo produtivo e promovendo o consumo ambientalmente sustentável.</w:t>
      </w:r>
    </w:p>
    <w:p w:rsidR="000206EC" w:rsidP="008D642E" w14:paraId="65E0F87C" w14:textId="6C783D95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Tendo o exposto, trago esta relevante matéria para análise e discussão em Plenário, requerendo que este Projeto de Lei </w:t>
      </w:r>
      <w:r w:rsidR="00863640">
        <w:rPr>
          <w:rFonts w:ascii="Arial" w:eastAsia="Times New Roman" w:hAnsi="Arial" w:cs="Arial"/>
          <w:color w:val="333333"/>
          <w:lang w:eastAsia="pt-BR"/>
        </w:rPr>
        <w:t>seja aprovado em Lei por essa Egrégia Casa de Leis.</w:t>
      </w:r>
    </w:p>
    <w:p w:rsidR="008D642E" w:rsidP="00BD6179" w14:paraId="711C9427" w14:textId="77777777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D6179" w:rsidRPr="0024088B" w:rsidP="00BD6179" w14:paraId="2DA5DB60" w14:textId="68FF14B1">
      <w:pPr>
        <w:spacing w:line="360" w:lineRule="auto"/>
        <w:jc w:val="center"/>
        <w:rPr>
          <w:rFonts w:ascii="Arial" w:hAnsi="Arial" w:cs="Arial"/>
          <w:color w:val="000000"/>
        </w:rPr>
      </w:pPr>
      <w:r w:rsidRPr="0024088B">
        <w:rPr>
          <w:rFonts w:ascii="Arial" w:hAnsi="Arial" w:cs="Arial"/>
          <w:color w:val="000000"/>
        </w:rPr>
        <w:t xml:space="preserve">Sala das Sessões, </w:t>
      </w:r>
      <w:r w:rsidR="00CE1131">
        <w:rPr>
          <w:rFonts w:ascii="Arial" w:hAnsi="Arial" w:cs="Arial"/>
          <w:color w:val="000000"/>
        </w:rPr>
        <w:t>06</w:t>
      </w:r>
      <w:r w:rsidRPr="0024088B">
        <w:rPr>
          <w:rFonts w:ascii="Arial" w:hAnsi="Arial" w:cs="Arial"/>
          <w:color w:val="000000"/>
        </w:rPr>
        <w:t xml:space="preserve"> de </w:t>
      </w:r>
      <w:r w:rsidR="00CE1131">
        <w:rPr>
          <w:rFonts w:ascii="Arial" w:hAnsi="Arial" w:cs="Arial"/>
          <w:color w:val="000000"/>
        </w:rPr>
        <w:t>outu</w:t>
      </w:r>
      <w:r>
        <w:rPr>
          <w:rFonts w:ascii="Arial" w:hAnsi="Arial" w:cs="Arial"/>
          <w:color w:val="000000"/>
        </w:rPr>
        <w:t>bro</w:t>
      </w:r>
      <w:r w:rsidRPr="0024088B">
        <w:rPr>
          <w:rFonts w:ascii="Arial" w:hAnsi="Arial" w:cs="Arial"/>
          <w:color w:val="000000"/>
        </w:rPr>
        <w:t xml:space="preserve"> de 2022.</w:t>
      </w:r>
    </w:p>
    <w:p w:rsidR="000206EC" w:rsidP="000206EC" w14:paraId="0BCEF8B2" w14:textId="338B1340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A0D9C" w:rsidP="000206EC" w14:paraId="796E57B6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</w:tblGrid>
      <w:tr w14:paraId="31AF7793" w14:textId="77777777" w:rsidTr="00CE1131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4602" w:type="dxa"/>
          </w:tcPr>
          <w:p w:rsidR="00CE1131" w:rsidP="00D7761A" w14:paraId="25221D06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Hélio Silva</w:t>
            </w:r>
          </w:p>
          <w:p w:rsidR="00CE1131" w:rsidP="00D7761A" w14:paraId="28C045A6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Vereador (Cidadania)</w:t>
            </w:r>
          </w:p>
        </w:tc>
      </w:tr>
    </w:tbl>
    <w:p w:rsidR="000206EC" w:rsidP="000206EC" w14:paraId="1E2788ED" w14:textId="7777777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B5EB8" w:rsidRPr="00B31D76" w:rsidP="00BC7DD3" w14:paraId="345C5D73" w14:textId="77777777">
      <w:pPr>
        <w:spacing w:after="225" w:line="360" w:lineRule="auto"/>
        <w:ind w:firstLine="708"/>
        <w:jc w:val="both"/>
        <w:rPr>
          <w:rFonts w:ascii="Arial" w:eastAsia="Times New Roman" w:hAnsi="Arial" w:cs="Arial"/>
          <w:color w:val="333333"/>
          <w:lang w:eastAsia="pt-BR"/>
        </w:rPr>
      </w:pPr>
    </w:p>
    <w:permEnd w:id="0"/>
    <w:p w:rsidR="00B31D76" w:rsidRPr="00B31D76" w:rsidP="00B31D76" w14:paraId="006BF000" w14:textId="77777777">
      <w:pPr>
        <w:spacing w:line="360" w:lineRule="auto"/>
        <w:jc w:val="both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6EC"/>
    <w:rsid w:val="0002570F"/>
    <w:rsid w:val="000A0D9C"/>
    <w:rsid w:val="000C5721"/>
    <w:rsid w:val="000D2BDC"/>
    <w:rsid w:val="000E0519"/>
    <w:rsid w:val="000E47D8"/>
    <w:rsid w:val="001024BF"/>
    <w:rsid w:val="00104AAA"/>
    <w:rsid w:val="00106C09"/>
    <w:rsid w:val="00152974"/>
    <w:rsid w:val="001544F4"/>
    <w:rsid w:val="00155459"/>
    <w:rsid w:val="0015657E"/>
    <w:rsid w:val="00156CF8"/>
    <w:rsid w:val="00235BAD"/>
    <w:rsid w:val="0024088B"/>
    <w:rsid w:val="00303677"/>
    <w:rsid w:val="00323887"/>
    <w:rsid w:val="00327608"/>
    <w:rsid w:val="00353DA6"/>
    <w:rsid w:val="003A2527"/>
    <w:rsid w:val="003A68E0"/>
    <w:rsid w:val="003F7974"/>
    <w:rsid w:val="00422C2C"/>
    <w:rsid w:val="00427F79"/>
    <w:rsid w:val="00460A32"/>
    <w:rsid w:val="004B2CC9"/>
    <w:rsid w:val="004F50D2"/>
    <w:rsid w:val="0051286F"/>
    <w:rsid w:val="00512CD5"/>
    <w:rsid w:val="0052419A"/>
    <w:rsid w:val="0052750F"/>
    <w:rsid w:val="00541699"/>
    <w:rsid w:val="00544EC8"/>
    <w:rsid w:val="00587363"/>
    <w:rsid w:val="005962C9"/>
    <w:rsid w:val="005C2C33"/>
    <w:rsid w:val="00601B0A"/>
    <w:rsid w:val="00626437"/>
    <w:rsid w:val="00632FA0"/>
    <w:rsid w:val="00656129"/>
    <w:rsid w:val="0065739D"/>
    <w:rsid w:val="00657B83"/>
    <w:rsid w:val="00661C10"/>
    <w:rsid w:val="006A4E3F"/>
    <w:rsid w:val="006C41A4"/>
    <w:rsid w:val="006D1E9A"/>
    <w:rsid w:val="006D796E"/>
    <w:rsid w:val="00711566"/>
    <w:rsid w:val="00716CEE"/>
    <w:rsid w:val="007568E0"/>
    <w:rsid w:val="00762CC7"/>
    <w:rsid w:val="00773E79"/>
    <w:rsid w:val="0078264C"/>
    <w:rsid w:val="007F4541"/>
    <w:rsid w:val="007F7CE1"/>
    <w:rsid w:val="00822396"/>
    <w:rsid w:val="00863640"/>
    <w:rsid w:val="008A1C83"/>
    <w:rsid w:val="008B6EA6"/>
    <w:rsid w:val="008D642E"/>
    <w:rsid w:val="008F36AA"/>
    <w:rsid w:val="00923591"/>
    <w:rsid w:val="00A06CF2"/>
    <w:rsid w:val="00A15BA4"/>
    <w:rsid w:val="00AB1040"/>
    <w:rsid w:val="00AB4183"/>
    <w:rsid w:val="00AE6AEE"/>
    <w:rsid w:val="00B31D76"/>
    <w:rsid w:val="00B32923"/>
    <w:rsid w:val="00B50F4C"/>
    <w:rsid w:val="00B7207B"/>
    <w:rsid w:val="00BB043A"/>
    <w:rsid w:val="00BB19B8"/>
    <w:rsid w:val="00BC320C"/>
    <w:rsid w:val="00BC7DD3"/>
    <w:rsid w:val="00BD6179"/>
    <w:rsid w:val="00C00C1E"/>
    <w:rsid w:val="00C10C02"/>
    <w:rsid w:val="00C36776"/>
    <w:rsid w:val="00C812A1"/>
    <w:rsid w:val="00CA1951"/>
    <w:rsid w:val="00CB5EB8"/>
    <w:rsid w:val="00CD6B58"/>
    <w:rsid w:val="00CE1131"/>
    <w:rsid w:val="00CF0203"/>
    <w:rsid w:val="00CF401E"/>
    <w:rsid w:val="00D177FA"/>
    <w:rsid w:val="00D306E4"/>
    <w:rsid w:val="00D72615"/>
    <w:rsid w:val="00D7761A"/>
    <w:rsid w:val="00D776B8"/>
    <w:rsid w:val="00DD5054"/>
    <w:rsid w:val="00DE2D77"/>
    <w:rsid w:val="00DF0258"/>
    <w:rsid w:val="00E276E8"/>
    <w:rsid w:val="00E32A62"/>
    <w:rsid w:val="00E418FF"/>
    <w:rsid w:val="00E477CE"/>
    <w:rsid w:val="00ED38AE"/>
    <w:rsid w:val="00F104B6"/>
    <w:rsid w:val="00F215F2"/>
    <w:rsid w:val="00F826EA"/>
    <w:rsid w:val="00F868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B31D76"/>
    <w:rPr>
      <w:color w:val="0000FF"/>
      <w:u w:val="single"/>
    </w:rPr>
  </w:style>
  <w:style w:type="table" w:styleId="TableGrid">
    <w:name w:val="Table Grid"/>
    <w:basedOn w:val="TableNormal"/>
    <w:uiPriority w:val="39"/>
    <w:locked/>
    <w:rsid w:val="000A0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650</Words>
  <Characters>3516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35</cp:revision>
  <cp:lastPrinted>2022-03-30T12:36:00Z</cp:lastPrinted>
  <dcterms:created xsi:type="dcterms:W3CDTF">2021-05-04T19:21:00Z</dcterms:created>
  <dcterms:modified xsi:type="dcterms:W3CDTF">2022-10-06T14:23:00Z</dcterms:modified>
</cp:coreProperties>
</file>