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290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37764">
        <w:rPr>
          <w:rFonts w:ascii="Arial" w:hAnsi="Arial" w:cs="Arial"/>
          <w:sz w:val="24"/>
          <w:szCs w:val="24"/>
        </w:rPr>
        <w:t>Maria Valdeci dos Santos Garcia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C14" w:rsidP="00DE5C14" w14:paraId="3E996E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969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0EAC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5ED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38D9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681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0F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D31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46A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AA8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5C14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3F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2FCD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2022-10-04T12:23:00Z</dcterms:created>
  <dcterms:modified xsi:type="dcterms:W3CDTF">2022-10-04T12:23:00Z</dcterms:modified>
</cp:coreProperties>
</file>