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141432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62677D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sz w:val="22"/>
        </w:rPr>
        <w:t xml:space="preserve"> </w:t>
      </w:r>
      <w:r w:rsidRPr="00C52BE9">
        <w:rPr>
          <w:rFonts w:ascii="Arial" w:hAnsi="Arial" w:cs="Arial"/>
          <w:b/>
          <w:sz w:val="22"/>
        </w:rPr>
        <w:t>Bruna Procópio da Costa</w:t>
      </w:r>
      <w:r>
        <w:rPr>
          <w:rFonts w:ascii="Arial" w:hAnsi="Arial" w:cs="Arial"/>
          <w:sz w:val="22"/>
        </w:rPr>
        <w:t>, em frente aos número 75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dos Ipê</w:t>
      </w:r>
      <w:r w:rsidRPr="008F4F78">
        <w:rPr>
          <w:rFonts w:ascii="Arial" w:hAnsi="Arial" w:cs="Arial"/>
          <w:sz w:val="22"/>
        </w:rPr>
        <w:t>s.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93B1AE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03 de outubro de 2022.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AA4D-8B4D-4B79-BF9C-D1DDD5F8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2022-03-02T20:50:00Z</dcterms:created>
  <dcterms:modified xsi:type="dcterms:W3CDTF">2022-10-03T13:07:00Z</dcterms:modified>
</cp:coreProperties>
</file>