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26E47" w:rsidP="00565766" w14:paraId="22614740" w14:textId="42CDDFCF">
      <w:pPr>
        <w:ind w:left="4395"/>
        <w:jc w:val="both"/>
      </w:pPr>
      <w:r>
        <w:rPr>
          <w:rFonts w:ascii="Arial" w:eastAsia="Arial" w:hAnsi="Arial" w:cs="Arial"/>
          <w:b/>
          <w:sz w:val="24"/>
          <w:szCs w:val="24"/>
        </w:rPr>
        <w:t>“</w:t>
      </w:r>
      <w:r w:rsidRPr="006547A8" w:rsidR="006547A8">
        <w:rPr>
          <w:rFonts w:ascii="Arial" w:eastAsia="Arial" w:hAnsi="Arial" w:cs="Arial"/>
          <w:b/>
          <w:sz w:val="24"/>
          <w:szCs w:val="24"/>
        </w:rPr>
        <w:t>DISPÕE SOBRE A MICROCHIPAGEM DE ANIMAIS DOMÉSTICOS E DÁ OUTRAS PROVIDÊNCIAS</w:t>
      </w:r>
      <w:r w:rsidR="006547A8">
        <w:rPr>
          <w:rFonts w:ascii="Arial" w:eastAsia="Arial" w:hAnsi="Arial" w:cs="Arial"/>
          <w:b/>
          <w:sz w:val="24"/>
          <w:szCs w:val="24"/>
        </w:rPr>
        <w:t xml:space="preserve">.” </w:t>
      </w:r>
    </w:p>
    <w:p w:rsidR="00D26E47" w:rsidP="00C3726F" w14:paraId="08F73187" w14:textId="23954471">
      <w:pPr>
        <w:ind w:left="4395"/>
        <w:jc w:val="both"/>
      </w:pPr>
      <w:r>
        <w:rPr>
          <w:rFonts w:ascii="Arial" w:eastAsia="Arial" w:hAnsi="Arial" w:cs="Arial"/>
          <w:b/>
          <w:sz w:val="24"/>
          <w:szCs w:val="24"/>
        </w:rPr>
        <w:t xml:space="preserve">Autoria: Vereador </w:t>
      </w:r>
      <w:r w:rsidR="006547A8">
        <w:rPr>
          <w:rFonts w:ascii="Arial" w:eastAsia="Arial" w:hAnsi="Arial" w:cs="Arial"/>
          <w:b/>
          <w:sz w:val="24"/>
          <w:szCs w:val="24"/>
        </w:rPr>
        <w:t>Alan Leal</w:t>
      </w:r>
    </w:p>
    <w:p w:rsidR="006547A8" w:rsidP="00D26E47" w14:paraId="50D23A9F" w14:textId="77777777">
      <w:pPr>
        <w:spacing w:line="360" w:lineRule="auto"/>
        <w:ind w:left="285" w:firstLine="708"/>
        <w:rPr>
          <w:rFonts w:ascii="Arial" w:eastAsia="Arial" w:hAnsi="Arial" w:cs="Arial"/>
          <w:b/>
          <w:sz w:val="24"/>
          <w:szCs w:val="24"/>
        </w:rPr>
      </w:pPr>
    </w:p>
    <w:p w:rsidR="00D26E47" w:rsidP="00D26E47" w14:paraId="72B06359" w14:textId="6F0FEBB4">
      <w:pPr>
        <w:spacing w:line="360" w:lineRule="auto"/>
        <w:ind w:left="285" w:firstLine="708"/>
        <w:rPr>
          <w:rFonts w:ascii="Arial" w:eastAsia="Arial" w:hAnsi="Arial" w:cs="Arial"/>
          <w:b/>
          <w:sz w:val="24"/>
          <w:szCs w:val="24"/>
        </w:rPr>
      </w:pPr>
      <w:r>
        <w:rPr>
          <w:rFonts w:ascii="Arial" w:eastAsia="Arial" w:hAnsi="Arial" w:cs="Arial"/>
          <w:b/>
          <w:sz w:val="24"/>
          <w:szCs w:val="24"/>
        </w:rPr>
        <w:t>O EXMO. SR. PREFEITO MUNICIPAL DE SUMARÉ,</w:t>
      </w:r>
    </w:p>
    <w:p w:rsidR="00D26E47" w:rsidP="00D26E47" w14:paraId="73E03375" w14:textId="6A23E7FE">
      <w:pPr>
        <w:spacing w:line="360" w:lineRule="auto"/>
        <w:ind w:left="284" w:firstLine="709"/>
        <w:jc w:val="both"/>
        <w:rPr>
          <w:rFonts w:ascii="Arial" w:eastAsia="Arial" w:hAnsi="Arial" w:cs="Arial"/>
          <w:sz w:val="24"/>
          <w:szCs w:val="24"/>
        </w:rPr>
      </w:pPr>
      <w:r>
        <w:rPr>
          <w:rFonts w:ascii="Arial" w:eastAsia="Arial" w:hAnsi="Arial" w:cs="Arial"/>
          <w:sz w:val="24"/>
          <w:szCs w:val="24"/>
        </w:rPr>
        <w:t>Faço saber que a Câmara Municipal aprovou e eu sanciono e promulgo a seguinte Lei:</w:t>
      </w:r>
    </w:p>
    <w:p w:rsidR="006547A8" w:rsidRPr="006547A8" w:rsidP="006547A8" w14:paraId="0742184E" w14:textId="17AD5202">
      <w:pPr>
        <w:ind w:left="708" w:firstLine="708"/>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r w:rsidRPr="006547A8">
        <w:rPr>
          <w:rFonts w:ascii="Arial" w:eastAsia="Arial" w:hAnsi="Arial" w:cs="Arial"/>
          <w:sz w:val="24"/>
          <w:szCs w:val="24"/>
        </w:rPr>
        <w:t>Todos os animais domésticos de Sumaré, das classes "mamífero" e "réptil"</w:t>
      </w:r>
      <w:r w:rsidR="00613179">
        <w:rPr>
          <w:rFonts w:ascii="Arial" w:eastAsia="Arial" w:hAnsi="Arial" w:cs="Arial"/>
          <w:sz w:val="24"/>
          <w:szCs w:val="24"/>
        </w:rPr>
        <w:t>,</w:t>
      </w:r>
      <w:r w:rsidRPr="006547A8">
        <w:rPr>
          <w:rFonts w:ascii="Arial" w:eastAsia="Arial" w:hAnsi="Arial" w:cs="Arial"/>
          <w:sz w:val="24"/>
          <w:szCs w:val="24"/>
        </w:rPr>
        <w:t xml:space="preserve"> deverão portar identificação eletrônica individual e definitiva implantada, através de transponder (microchip) para uso animal (inclusive os animais nascidos em imóveis não comerciais</w:t>
      </w:r>
      <w:r w:rsidR="00613179">
        <w:rPr>
          <w:rFonts w:ascii="Arial" w:eastAsia="Arial" w:hAnsi="Arial" w:cs="Arial"/>
          <w:sz w:val="24"/>
          <w:szCs w:val="24"/>
        </w:rPr>
        <w:t>)</w:t>
      </w:r>
      <w:r w:rsidRPr="006547A8">
        <w:rPr>
          <w:rFonts w:ascii="Arial" w:eastAsia="Arial" w:hAnsi="Arial" w:cs="Arial"/>
          <w:sz w:val="24"/>
          <w:szCs w:val="24"/>
        </w:rPr>
        <w:t>.</w:t>
      </w:r>
    </w:p>
    <w:p w:rsidR="006547A8" w:rsidRPr="006547A8" w:rsidP="006547A8" w14:paraId="0B27E6E7" w14:textId="77777777">
      <w:pPr>
        <w:ind w:left="708" w:firstLine="708"/>
        <w:jc w:val="both"/>
        <w:rPr>
          <w:rFonts w:ascii="Arial" w:eastAsia="Arial" w:hAnsi="Arial" w:cs="Arial"/>
          <w:sz w:val="24"/>
          <w:szCs w:val="24"/>
        </w:rPr>
      </w:pPr>
      <w:r>
        <w:rPr>
          <w:rFonts w:ascii="Arial" w:eastAsia="Arial" w:hAnsi="Arial" w:cs="Arial"/>
          <w:b/>
          <w:sz w:val="24"/>
          <w:szCs w:val="24"/>
        </w:rPr>
        <w:t>Art. 2º</w:t>
      </w:r>
      <w:r w:rsidR="000C6C78">
        <w:rPr>
          <w:rFonts w:ascii="Arial" w:eastAsia="Arial" w:hAnsi="Arial" w:cs="Arial"/>
          <w:b/>
          <w:sz w:val="24"/>
          <w:szCs w:val="24"/>
        </w:rPr>
        <w:t xml:space="preserve"> </w:t>
      </w:r>
      <w:r w:rsidRPr="006547A8">
        <w:rPr>
          <w:rFonts w:ascii="Arial" w:eastAsia="Arial" w:hAnsi="Arial" w:cs="Arial"/>
          <w:sz w:val="24"/>
          <w:szCs w:val="24"/>
        </w:rPr>
        <w:t>Os estabelecimentos, feiras ou criadores que comercializam animais domésticos em todo o território nacional realizarão a identificação eletrônica individual e definitiva implantada nos animais comercializados, através de transponder (microchip) para uso animal, inserido de forma subcutânea na base do pescoço, na linha média dorsal, entre as escápulas, por profissional médico veterinário devidamente habilitado, obedecendo as seguintes especificações:</w:t>
      </w:r>
    </w:p>
    <w:p w:rsidR="006547A8" w:rsidRPr="006547A8" w:rsidP="006547A8" w14:paraId="14D1EB4F" w14:textId="77777777">
      <w:pPr>
        <w:ind w:left="708" w:firstLine="708"/>
        <w:jc w:val="both"/>
        <w:rPr>
          <w:rFonts w:ascii="Arial" w:eastAsia="Arial" w:hAnsi="Arial" w:cs="Arial"/>
          <w:sz w:val="24"/>
          <w:szCs w:val="24"/>
        </w:rPr>
      </w:pPr>
      <w:r w:rsidRPr="006547A8">
        <w:rPr>
          <w:rFonts w:ascii="Arial" w:eastAsia="Arial" w:hAnsi="Arial" w:cs="Arial"/>
          <w:sz w:val="24"/>
          <w:szCs w:val="24"/>
        </w:rPr>
        <w:t>I - codificação pré-programada de fábrica e não sujeita a alterações de qualquer ordem;</w:t>
      </w:r>
    </w:p>
    <w:p w:rsidR="006547A8" w:rsidRPr="006547A8" w:rsidP="006547A8" w14:paraId="543D02CD" w14:textId="77777777">
      <w:pPr>
        <w:ind w:left="708" w:firstLine="708"/>
        <w:jc w:val="both"/>
        <w:rPr>
          <w:rFonts w:ascii="Arial" w:eastAsia="Arial" w:hAnsi="Arial" w:cs="Arial"/>
          <w:sz w:val="24"/>
          <w:szCs w:val="24"/>
        </w:rPr>
      </w:pPr>
      <w:r w:rsidRPr="006547A8">
        <w:rPr>
          <w:rFonts w:ascii="Arial" w:eastAsia="Arial" w:hAnsi="Arial" w:cs="Arial"/>
          <w:sz w:val="24"/>
          <w:szCs w:val="24"/>
        </w:rPr>
        <w:t>II - ausência de substâncias tóxicas e com prazo de validade indicado;</w:t>
      </w:r>
    </w:p>
    <w:p w:rsidR="006547A8" w:rsidRPr="006547A8" w:rsidP="006547A8" w14:paraId="43A148CA" w14:textId="77777777">
      <w:pPr>
        <w:ind w:left="708" w:firstLine="708"/>
        <w:jc w:val="both"/>
        <w:rPr>
          <w:rFonts w:ascii="Arial" w:eastAsia="Arial" w:hAnsi="Arial" w:cs="Arial"/>
          <w:sz w:val="24"/>
          <w:szCs w:val="24"/>
        </w:rPr>
      </w:pPr>
      <w:r w:rsidRPr="006547A8">
        <w:rPr>
          <w:rFonts w:ascii="Arial" w:eastAsia="Arial" w:hAnsi="Arial" w:cs="Arial"/>
          <w:sz w:val="24"/>
          <w:szCs w:val="24"/>
        </w:rPr>
        <w:t>III - encapsulamento e dimensões que garantam a biocompatibilidade, e a não migração;</w:t>
      </w:r>
    </w:p>
    <w:p w:rsidR="006547A8" w:rsidP="006547A8" w14:paraId="1D7250D1" w14:textId="024E305D">
      <w:pPr>
        <w:ind w:left="708" w:firstLine="708"/>
        <w:jc w:val="both"/>
        <w:rPr>
          <w:rFonts w:ascii="Arial" w:eastAsia="Arial" w:hAnsi="Arial" w:cs="Arial"/>
          <w:sz w:val="24"/>
          <w:szCs w:val="24"/>
        </w:rPr>
      </w:pPr>
      <w:r w:rsidRPr="006547A8">
        <w:rPr>
          <w:rFonts w:ascii="Arial" w:eastAsia="Arial" w:hAnsi="Arial" w:cs="Arial"/>
          <w:sz w:val="24"/>
          <w:szCs w:val="24"/>
        </w:rPr>
        <w:t>IV - decodificação por dispositivo de leitura, que permita a visualização dos códigos do artefato.</w:t>
      </w:r>
    </w:p>
    <w:p w:rsidR="006547A8" w:rsidRPr="006547A8" w:rsidP="006547A8" w14:paraId="4805AA42" w14:textId="77777777">
      <w:pPr>
        <w:ind w:left="708" w:firstLine="708"/>
        <w:jc w:val="both"/>
        <w:rPr>
          <w:rFonts w:ascii="Arial" w:eastAsia="Arial" w:hAnsi="Arial" w:cs="Arial"/>
          <w:sz w:val="24"/>
          <w:szCs w:val="24"/>
        </w:rPr>
      </w:pPr>
      <w:r>
        <w:rPr>
          <w:rFonts w:ascii="Arial" w:eastAsia="Arial" w:hAnsi="Arial" w:cs="Arial"/>
          <w:b/>
          <w:sz w:val="24"/>
          <w:szCs w:val="24"/>
        </w:rPr>
        <w:t xml:space="preserve">Art. </w:t>
      </w:r>
      <w:r w:rsidR="00565766">
        <w:rPr>
          <w:rFonts w:ascii="Arial" w:eastAsia="Arial" w:hAnsi="Arial" w:cs="Arial"/>
          <w:b/>
          <w:sz w:val="24"/>
          <w:szCs w:val="24"/>
        </w:rPr>
        <w:t>3</w:t>
      </w:r>
      <w:r>
        <w:rPr>
          <w:rFonts w:ascii="Arial" w:eastAsia="Arial" w:hAnsi="Arial" w:cs="Arial"/>
          <w:b/>
          <w:sz w:val="24"/>
          <w:szCs w:val="24"/>
        </w:rPr>
        <w:t>º</w:t>
      </w:r>
      <w:r>
        <w:rPr>
          <w:rFonts w:ascii="Arial" w:eastAsia="Arial" w:hAnsi="Arial" w:cs="Arial"/>
          <w:sz w:val="24"/>
          <w:szCs w:val="24"/>
        </w:rPr>
        <w:t xml:space="preserve"> </w:t>
      </w:r>
      <w:r w:rsidRPr="006547A8">
        <w:rPr>
          <w:rFonts w:ascii="Arial" w:eastAsia="Arial" w:hAnsi="Arial" w:cs="Arial"/>
          <w:sz w:val="24"/>
          <w:szCs w:val="24"/>
        </w:rPr>
        <w:t>Na identificação que se refere o caput, os estabelecimentos deverão possuir cadastro de cada animal comercializado, constando, no mínimo, os seguintes dados:</w:t>
      </w:r>
    </w:p>
    <w:p w:rsidR="006547A8" w:rsidRPr="006547A8" w:rsidP="006547A8" w14:paraId="1C618AC2" w14:textId="77777777">
      <w:pPr>
        <w:ind w:left="708" w:firstLine="708"/>
        <w:jc w:val="both"/>
        <w:rPr>
          <w:rFonts w:ascii="Arial" w:eastAsia="Arial" w:hAnsi="Arial" w:cs="Arial"/>
          <w:sz w:val="24"/>
          <w:szCs w:val="24"/>
        </w:rPr>
      </w:pPr>
      <w:r w:rsidRPr="006547A8">
        <w:rPr>
          <w:rFonts w:ascii="Arial" w:eastAsia="Arial" w:hAnsi="Arial" w:cs="Arial"/>
          <w:sz w:val="24"/>
          <w:szCs w:val="24"/>
        </w:rPr>
        <w:t>I - do proprietário:</w:t>
      </w:r>
    </w:p>
    <w:p w:rsidR="006547A8" w:rsidRPr="006547A8" w:rsidP="006547A8" w14:paraId="6514F3B7"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a) nome; </w:t>
      </w:r>
    </w:p>
    <w:p w:rsidR="006547A8" w:rsidRPr="006547A8" w:rsidP="006547A8" w14:paraId="6FD69901"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b) endereço; </w:t>
      </w:r>
    </w:p>
    <w:p w:rsidR="006547A8" w:rsidRPr="006547A8" w:rsidP="006547A8" w14:paraId="16B8C04A" w14:textId="052E9019">
      <w:pPr>
        <w:ind w:left="708" w:firstLine="708"/>
        <w:jc w:val="both"/>
        <w:rPr>
          <w:rFonts w:ascii="Arial" w:eastAsia="Arial" w:hAnsi="Arial" w:cs="Arial"/>
          <w:sz w:val="24"/>
          <w:szCs w:val="24"/>
        </w:rPr>
      </w:pPr>
      <w:r w:rsidRPr="006547A8">
        <w:rPr>
          <w:rFonts w:ascii="Arial" w:eastAsia="Arial" w:hAnsi="Arial" w:cs="Arial"/>
          <w:sz w:val="24"/>
          <w:szCs w:val="24"/>
        </w:rPr>
        <w:t xml:space="preserve">c) número do telefone; </w:t>
      </w:r>
    </w:p>
    <w:p w:rsidR="006547A8" w:rsidRPr="006547A8" w:rsidP="006547A8" w14:paraId="48B5935A" w14:textId="77777777">
      <w:pPr>
        <w:ind w:left="708" w:firstLine="708"/>
        <w:jc w:val="both"/>
        <w:rPr>
          <w:rFonts w:ascii="Arial" w:eastAsia="Arial" w:hAnsi="Arial" w:cs="Arial"/>
          <w:sz w:val="24"/>
          <w:szCs w:val="24"/>
        </w:rPr>
      </w:pPr>
      <w:r w:rsidRPr="006547A8">
        <w:rPr>
          <w:rFonts w:ascii="Arial" w:eastAsia="Arial" w:hAnsi="Arial" w:cs="Arial"/>
          <w:sz w:val="24"/>
          <w:szCs w:val="24"/>
        </w:rPr>
        <w:t>d) documento de Identidade e CPF.</w:t>
      </w:r>
    </w:p>
    <w:p w:rsidR="006547A8" w:rsidRPr="006547A8" w:rsidP="006547A8" w14:paraId="78E2AD92"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II – do animal: </w:t>
      </w:r>
    </w:p>
    <w:p w:rsidR="006547A8" w:rsidRPr="006547A8" w:rsidP="006547A8" w14:paraId="2B29BDFD"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a) origem do animal; </w:t>
      </w:r>
    </w:p>
    <w:p w:rsidR="006547A8" w:rsidRPr="006547A8" w:rsidP="006547A8" w14:paraId="7B6A67CD" w14:textId="77777777">
      <w:pPr>
        <w:ind w:left="708" w:firstLine="708"/>
        <w:jc w:val="both"/>
        <w:rPr>
          <w:rFonts w:ascii="Arial" w:eastAsia="Arial" w:hAnsi="Arial" w:cs="Arial"/>
          <w:sz w:val="24"/>
          <w:szCs w:val="24"/>
        </w:rPr>
      </w:pPr>
      <w:r w:rsidRPr="006547A8">
        <w:rPr>
          <w:rFonts w:ascii="Arial" w:eastAsia="Arial" w:hAnsi="Arial" w:cs="Arial"/>
          <w:sz w:val="24"/>
          <w:szCs w:val="24"/>
        </w:rPr>
        <w:t>b) raça;</w:t>
      </w:r>
    </w:p>
    <w:p w:rsidR="006547A8" w:rsidRPr="006547A8" w:rsidP="006547A8" w14:paraId="3C1D1BF5"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c) data de nascimento, exata ou presumida; </w:t>
      </w:r>
    </w:p>
    <w:p w:rsidR="006547A8" w:rsidRPr="006547A8" w:rsidP="006547A8" w14:paraId="43C662D7"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d) sexo; </w:t>
      </w:r>
    </w:p>
    <w:p w:rsidR="006547A8" w:rsidRPr="006547A8" w:rsidP="006547A8" w14:paraId="2CCAADF8"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e) características físicas; </w:t>
      </w:r>
    </w:p>
    <w:p w:rsidR="006547A8" w:rsidRPr="006547A8" w:rsidP="006547A8" w14:paraId="7680D117" w14:textId="77777777">
      <w:pPr>
        <w:ind w:left="708" w:firstLine="708"/>
        <w:jc w:val="both"/>
        <w:rPr>
          <w:rFonts w:ascii="Arial" w:eastAsia="Arial" w:hAnsi="Arial" w:cs="Arial"/>
          <w:sz w:val="24"/>
          <w:szCs w:val="24"/>
        </w:rPr>
      </w:pPr>
      <w:r w:rsidRPr="006547A8">
        <w:rPr>
          <w:rFonts w:ascii="Arial" w:eastAsia="Arial" w:hAnsi="Arial" w:cs="Arial"/>
          <w:sz w:val="24"/>
          <w:szCs w:val="24"/>
        </w:rPr>
        <w:t>f) registros de vacinação; e</w:t>
      </w:r>
    </w:p>
    <w:p w:rsidR="006547A8" w:rsidRPr="006547A8" w:rsidP="006547A8" w14:paraId="46E262EE" w14:textId="77777777">
      <w:pPr>
        <w:ind w:left="708" w:firstLine="708"/>
        <w:jc w:val="both"/>
        <w:rPr>
          <w:rFonts w:ascii="Arial" w:eastAsia="Arial" w:hAnsi="Arial" w:cs="Arial"/>
          <w:sz w:val="24"/>
          <w:szCs w:val="24"/>
        </w:rPr>
      </w:pPr>
      <w:r w:rsidRPr="006547A8">
        <w:rPr>
          <w:rFonts w:ascii="Arial" w:eastAsia="Arial" w:hAnsi="Arial" w:cs="Arial"/>
          <w:sz w:val="24"/>
          <w:szCs w:val="24"/>
        </w:rPr>
        <w:t xml:space="preserve">g) número do microchip aplicado no animal. </w:t>
      </w:r>
    </w:p>
    <w:p w:rsidR="006547A8" w:rsidRPr="006547A8" w:rsidP="006547A8" w14:paraId="7868E1F4" w14:textId="54E73D07">
      <w:pPr>
        <w:ind w:left="708" w:firstLine="708"/>
        <w:jc w:val="both"/>
        <w:rPr>
          <w:rFonts w:ascii="Arial" w:eastAsia="Arial" w:hAnsi="Arial" w:cs="Arial"/>
          <w:sz w:val="24"/>
          <w:szCs w:val="24"/>
        </w:rPr>
      </w:pPr>
      <w:r>
        <w:rPr>
          <w:rFonts w:ascii="Arial" w:eastAsia="Arial" w:hAnsi="Arial" w:cs="Arial"/>
          <w:b/>
          <w:sz w:val="24"/>
          <w:szCs w:val="24"/>
        </w:rPr>
        <w:t>Art. 4º</w:t>
      </w:r>
      <w:r>
        <w:rPr>
          <w:rFonts w:ascii="Arial" w:eastAsia="Arial" w:hAnsi="Arial" w:cs="Arial"/>
          <w:sz w:val="24"/>
          <w:szCs w:val="24"/>
        </w:rPr>
        <w:t xml:space="preserve"> </w:t>
      </w:r>
      <w:r>
        <w:rPr>
          <w:rFonts w:ascii="Arial" w:eastAsia="Arial" w:hAnsi="Arial" w:cs="Arial"/>
          <w:sz w:val="24"/>
          <w:szCs w:val="24"/>
        </w:rPr>
        <w:t>O</w:t>
      </w:r>
      <w:r w:rsidRPr="006547A8">
        <w:rPr>
          <w:rFonts w:ascii="Arial" w:eastAsia="Arial" w:hAnsi="Arial" w:cs="Arial"/>
          <w:sz w:val="24"/>
          <w:szCs w:val="24"/>
        </w:rPr>
        <w:t xml:space="preserve"> Poder Público Municipal poderá promover campanhas de conscientização sobre a presente lei, bem como custear a implantação dos equipamentos aqui mencionados, ou mesmo implantá-los;</w:t>
      </w:r>
    </w:p>
    <w:p w:rsidR="00C3726F" w:rsidP="006547A8" w14:paraId="0D07E602" w14:textId="41D2C609">
      <w:pPr>
        <w:ind w:left="708" w:firstLine="708"/>
        <w:jc w:val="both"/>
        <w:rPr>
          <w:rFonts w:ascii="Arial" w:eastAsia="Arial" w:hAnsi="Arial" w:cs="Arial"/>
          <w:sz w:val="24"/>
          <w:szCs w:val="24"/>
        </w:rPr>
      </w:pPr>
      <w:r>
        <w:rPr>
          <w:rFonts w:ascii="Arial" w:eastAsia="Arial" w:hAnsi="Arial" w:cs="Arial"/>
          <w:b/>
          <w:sz w:val="24"/>
          <w:szCs w:val="24"/>
        </w:rPr>
        <w:t xml:space="preserve">Art. </w:t>
      </w:r>
      <w:r w:rsidR="00B61D88">
        <w:rPr>
          <w:rFonts w:ascii="Arial" w:eastAsia="Arial" w:hAnsi="Arial" w:cs="Arial"/>
          <w:b/>
          <w:sz w:val="24"/>
          <w:szCs w:val="24"/>
        </w:rPr>
        <w:t>5</w:t>
      </w:r>
      <w:r>
        <w:rPr>
          <w:rFonts w:ascii="Arial" w:eastAsia="Arial" w:hAnsi="Arial" w:cs="Arial"/>
          <w:b/>
          <w:sz w:val="24"/>
          <w:szCs w:val="24"/>
        </w:rPr>
        <w:t>º</w:t>
      </w:r>
      <w:r>
        <w:rPr>
          <w:rFonts w:ascii="Arial" w:eastAsia="Arial" w:hAnsi="Arial" w:cs="Arial"/>
          <w:sz w:val="24"/>
          <w:szCs w:val="24"/>
        </w:rPr>
        <w:t xml:space="preserve"> </w:t>
      </w:r>
      <w:r w:rsidR="006547A8">
        <w:rPr>
          <w:rFonts w:ascii="Arial" w:eastAsia="Arial" w:hAnsi="Arial" w:cs="Arial"/>
          <w:sz w:val="24"/>
          <w:szCs w:val="24"/>
        </w:rPr>
        <w:t>A</w:t>
      </w:r>
      <w:r w:rsidRPr="006547A8" w:rsidR="006547A8">
        <w:rPr>
          <w:rFonts w:ascii="Arial" w:eastAsia="Arial" w:hAnsi="Arial" w:cs="Arial"/>
          <w:sz w:val="24"/>
          <w:szCs w:val="24"/>
        </w:rPr>
        <w:t xml:space="preserve"> inobservância do disposto nesta Lei acarretará em: multa para o proprietário do animal, no valor de R$ 100,00 reais (cem reais), dobrando o valor em caso de reincidência; multa ao estabelecimento comercial, vendedor (quanto comercializado em feiras, eventos, simpósios e similares) ou criador, no valor de R$ 1.000,00 reais (mil reais), por animal irregular, dobrando o valor em caso de reincidência; apreensão do(s) animal (</w:t>
      </w:r>
      <w:r w:rsidR="00B6265D">
        <w:rPr>
          <w:rFonts w:ascii="Arial" w:eastAsia="Arial" w:hAnsi="Arial" w:cs="Arial"/>
          <w:sz w:val="24"/>
          <w:szCs w:val="24"/>
        </w:rPr>
        <w:t>i</w:t>
      </w:r>
      <w:r w:rsidRPr="006547A8" w:rsidR="006547A8">
        <w:rPr>
          <w:rFonts w:ascii="Arial" w:eastAsia="Arial" w:hAnsi="Arial" w:cs="Arial"/>
          <w:sz w:val="24"/>
          <w:szCs w:val="24"/>
        </w:rPr>
        <w:t>s), quando houver terceira reincidência do proprietário ou comerciante, ocasião em que será lavrada multa de R$ 2.000,00 (dois mil reais) para cada animal apreendido, e cobrada a diária quando o(s) animal(is) for (em) levado (s) para clínicas ou hotéis animais (bem como para o centro da Zoonoses), até que a irregularidade seja sanada e o animal seja retirado pelo proprietário</w:t>
      </w:r>
      <w:r w:rsidR="006547A8">
        <w:rPr>
          <w:rFonts w:ascii="Arial" w:eastAsia="Arial" w:hAnsi="Arial" w:cs="Arial"/>
          <w:sz w:val="24"/>
          <w:szCs w:val="24"/>
        </w:rPr>
        <w:t>.</w:t>
      </w:r>
    </w:p>
    <w:p w:rsidR="006547A8" w:rsidP="006547A8" w14:paraId="1B884439" w14:textId="34E902E2">
      <w:pPr>
        <w:ind w:left="708" w:firstLine="708"/>
        <w:jc w:val="both"/>
        <w:rPr>
          <w:rFonts w:ascii="Arial" w:eastAsia="Arial" w:hAnsi="Arial" w:cs="Arial"/>
          <w:sz w:val="24"/>
          <w:szCs w:val="24"/>
        </w:rPr>
      </w:pPr>
      <w:r>
        <w:rPr>
          <w:rFonts w:ascii="Arial" w:eastAsia="Arial" w:hAnsi="Arial" w:cs="Arial"/>
          <w:b/>
          <w:sz w:val="24"/>
          <w:szCs w:val="24"/>
        </w:rPr>
        <w:t xml:space="preserve">Art. </w:t>
      </w:r>
      <w:r>
        <w:rPr>
          <w:rFonts w:ascii="Arial" w:eastAsia="Arial" w:hAnsi="Arial" w:cs="Arial"/>
          <w:b/>
          <w:sz w:val="24"/>
          <w:szCs w:val="24"/>
        </w:rPr>
        <w:t>6</w:t>
      </w:r>
      <w:r>
        <w:rPr>
          <w:rFonts w:ascii="Arial" w:eastAsia="Arial" w:hAnsi="Arial" w:cs="Arial"/>
          <w:b/>
          <w:sz w:val="24"/>
          <w:szCs w:val="24"/>
        </w:rPr>
        <w:t>º</w:t>
      </w:r>
      <w:r>
        <w:rPr>
          <w:rFonts w:ascii="Arial" w:eastAsia="Arial" w:hAnsi="Arial" w:cs="Arial"/>
          <w:sz w:val="24"/>
          <w:szCs w:val="24"/>
        </w:rPr>
        <w:t xml:space="preserve"> </w:t>
      </w:r>
      <w:r w:rsidRPr="006547A8">
        <w:rPr>
          <w:rFonts w:ascii="Arial" w:eastAsia="Arial" w:hAnsi="Arial" w:cs="Arial"/>
          <w:sz w:val="24"/>
          <w:szCs w:val="24"/>
        </w:rPr>
        <w:t>As despesas acarretadas por esta lei ocorrerão por conta das dotações orçamentárias próprias, podendo, se necessário, serem suplementadas</w:t>
      </w:r>
      <w:r>
        <w:rPr>
          <w:rFonts w:ascii="Arial" w:eastAsia="Arial" w:hAnsi="Arial" w:cs="Arial"/>
          <w:sz w:val="24"/>
          <w:szCs w:val="24"/>
        </w:rPr>
        <w:t>.</w:t>
      </w:r>
    </w:p>
    <w:p w:rsidR="006547A8" w:rsidP="006547A8" w14:paraId="105E4226" w14:textId="1549C49D">
      <w:pPr>
        <w:ind w:left="708" w:firstLine="708"/>
        <w:jc w:val="both"/>
        <w:rPr>
          <w:rFonts w:ascii="Arial" w:eastAsia="Arial" w:hAnsi="Arial" w:cs="Arial"/>
          <w:sz w:val="24"/>
          <w:szCs w:val="24"/>
        </w:rPr>
      </w:pPr>
      <w:r>
        <w:rPr>
          <w:rFonts w:ascii="Arial" w:eastAsia="Arial" w:hAnsi="Arial" w:cs="Arial"/>
          <w:b/>
          <w:sz w:val="24"/>
          <w:szCs w:val="24"/>
        </w:rPr>
        <w:t xml:space="preserve">Art. </w:t>
      </w:r>
      <w:r>
        <w:rPr>
          <w:rFonts w:ascii="Arial" w:eastAsia="Arial" w:hAnsi="Arial" w:cs="Arial"/>
          <w:b/>
          <w:sz w:val="24"/>
          <w:szCs w:val="24"/>
        </w:rPr>
        <w:t>7</w:t>
      </w:r>
      <w:r>
        <w:rPr>
          <w:rFonts w:ascii="Arial" w:eastAsia="Arial" w:hAnsi="Arial" w:cs="Arial"/>
          <w:b/>
          <w:sz w:val="24"/>
          <w:szCs w:val="24"/>
        </w:rPr>
        <w:t>º</w:t>
      </w:r>
      <w:r>
        <w:rPr>
          <w:rFonts w:ascii="Arial" w:eastAsia="Arial" w:hAnsi="Arial" w:cs="Arial"/>
          <w:sz w:val="24"/>
          <w:szCs w:val="24"/>
        </w:rPr>
        <w:t xml:space="preserve"> </w:t>
      </w:r>
      <w:r w:rsidRPr="006547A8">
        <w:rPr>
          <w:rFonts w:ascii="Arial" w:eastAsia="Arial" w:hAnsi="Arial" w:cs="Arial"/>
          <w:sz w:val="24"/>
          <w:szCs w:val="24"/>
        </w:rPr>
        <w:t>Esta Lei entra em vigor 90 dias após a data de sua publicação</w:t>
      </w:r>
      <w:r>
        <w:rPr>
          <w:rFonts w:ascii="Arial" w:eastAsia="Arial" w:hAnsi="Arial" w:cs="Arial"/>
          <w:sz w:val="24"/>
          <w:szCs w:val="24"/>
        </w:rPr>
        <w:t>.</w:t>
      </w:r>
    </w:p>
    <w:p w:rsidR="006547A8" w:rsidP="00D26E47" w14:paraId="04AF9766" w14:textId="77777777">
      <w:pPr>
        <w:spacing w:line="240" w:lineRule="auto"/>
        <w:ind w:left="285" w:firstLine="708"/>
        <w:jc w:val="center"/>
        <w:rPr>
          <w:rFonts w:ascii="Arial" w:eastAsia="Arial" w:hAnsi="Arial" w:cs="Arial"/>
          <w:sz w:val="24"/>
          <w:szCs w:val="24"/>
        </w:rPr>
      </w:pPr>
    </w:p>
    <w:p w:rsidR="00D26E47" w:rsidP="00D26E47" w14:paraId="030F8417" w14:textId="2BD0CF5B">
      <w:pPr>
        <w:spacing w:line="240" w:lineRule="auto"/>
        <w:ind w:left="285" w:firstLine="708"/>
        <w:jc w:val="center"/>
        <w:rPr>
          <w:rFonts w:ascii="Arial" w:eastAsia="Arial" w:hAnsi="Arial" w:cs="Arial"/>
          <w:sz w:val="24"/>
          <w:szCs w:val="24"/>
        </w:rPr>
      </w:pPr>
      <w:r>
        <w:rPr>
          <w:rFonts w:ascii="Arial" w:eastAsia="Arial" w:hAnsi="Arial" w:cs="Arial"/>
          <w:sz w:val="24"/>
          <w:szCs w:val="24"/>
        </w:rPr>
        <w:t xml:space="preserve">Sala das Sessões, </w:t>
      </w:r>
      <w:r w:rsidR="006547A8">
        <w:rPr>
          <w:rFonts w:ascii="Arial" w:eastAsia="Arial" w:hAnsi="Arial" w:cs="Arial"/>
          <w:sz w:val="24"/>
          <w:szCs w:val="24"/>
        </w:rPr>
        <w:t>02</w:t>
      </w:r>
      <w:r>
        <w:rPr>
          <w:rFonts w:ascii="Arial" w:eastAsia="Arial" w:hAnsi="Arial" w:cs="Arial"/>
          <w:sz w:val="24"/>
          <w:szCs w:val="24"/>
        </w:rPr>
        <w:t xml:space="preserve"> de </w:t>
      </w:r>
      <w:r w:rsidR="006547A8">
        <w:rPr>
          <w:rFonts w:ascii="Arial" w:eastAsia="Arial" w:hAnsi="Arial" w:cs="Arial"/>
          <w:sz w:val="24"/>
          <w:szCs w:val="24"/>
        </w:rPr>
        <w:t>Feverei</w:t>
      </w:r>
      <w:r w:rsidR="001B0E26">
        <w:rPr>
          <w:rFonts w:ascii="Arial" w:eastAsia="Arial" w:hAnsi="Arial" w:cs="Arial"/>
          <w:sz w:val="24"/>
          <w:szCs w:val="24"/>
        </w:rPr>
        <w:t>r</w:t>
      </w:r>
      <w:r w:rsidR="00D0796D">
        <w:rPr>
          <w:rFonts w:ascii="Arial" w:eastAsia="Arial" w:hAnsi="Arial" w:cs="Arial"/>
          <w:sz w:val="24"/>
          <w:szCs w:val="24"/>
        </w:rPr>
        <w:t>o</w:t>
      </w:r>
      <w:r>
        <w:rPr>
          <w:rFonts w:ascii="Arial" w:eastAsia="Arial" w:hAnsi="Arial" w:cs="Arial"/>
          <w:sz w:val="24"/>
          <w:szCs w:val="24"/>
        </w:rPr>
        <w:t xml:space="preserve"> de 202</w:t>
      </w:r>
      <w:r w:rsidR="006547A8">
        <w:rPr>
          <w:rFonts w:ascii="Arial" w:eastAsia="Arial" w:hAnsi="Arial" w:cs="Arial"/>
          <w:sz w:val="24"/>
          <w:szCs w:val="24"/>
        </w:rPr>
        <w:t>1</w:t>
      </w:r>
      <w:r>
        <w:rPr>
          <w:rFonts w:ascii="Arial" w:eastAsia="Arial" w:hAnsi="Arial" w:cs="Arial"/>
          <w:sz w:val="24"/>
          <w:szCs w:val="24"/>
        </w:rPr>
        <w:t>.</w:t>
      </w:r>
    </w:p>
    <w:p w:rsidR="006547A8" w:rsidP="00D26E47" w14:paraId="59C9BFD2" w14:textId="1C81CCBE">
      <w:pPr>
        <w:spacing w:line="276" w:lineRule="auto"/>
        <w:ind w:left="285" w:firstLine="708"/>
        <w:jc w:val="center"/>
        <w:rPr>
          <w:rFonts w:ascii="Arial" w:eastAsia="Arial" w:hAnsi="Arial" w:cs="Arial"/>
          <w:sz w:val="24"/>
          <w:szCs w:val="24"/>
        </w:rPr>
      </w:pPr>
    </w:p>
    <w:p w:rsidR="005F23FA" w:rsidP="00D26E47" w14:paraId="3A984FB1" w14:textId="77777777">
      <w:pPr>
        <w:spacing w:line="276" w:lineRule="auto"/>
        <w:ind w:left="285" w:firstLine="708"/>
        <w:jc w:val="center"/>
        <w:rPr>
          <w:rFonts w:ascii="Arial" w:eastAsia="Arial" w:hAnsi="Arial" w:cs="Arial"/>
          <w:sz w:val="24"/>
          <w:szCs w:val="24"/>
        </w:rPr>
      </w:pPr>
    </w:p>
    <w:p w:rsidR="00D26E47" w:rsidP="00D26E47" w14:paraId="2EB1C077" w14:textId="6B7B309C">
      <w:pPr>
        <w:spacing w:after="0" w:line="276" w:lineRule="auto"/>
        <w:ind w:left="284" w:firstLine="284"/>
        <w:jc w:val="center"/>
        <w:rPr>
          <w:rFonts w:ascii="Arial" w:eastAsia="Arial" w:hAnsi="Arial" w:cs="Arial"/>
          <w:b/>
          <w:sz w:val="24"/>
          <w:szCs w:val="24"/>
        </w:rPr>
      </w:pPr>
      <w:r>
        <w:rPr>
          <w:rFonts w:ascii="Arial" w:eastAsia="Arial" w:hAnsi="Arial" w:cs="Arial"/>
          <w:b/>
          <w:sz w:val="24"/>
          <w:szCs w:val="24"/>
        </w:rPr>
        <w:t>ALAN LEAL</w:t>
      </w:r>
    </w:p>
    <w:p w:rsidR="00565766" w:rsidP="006156D9" w14:paraId="275EDCA9" w14:textId="78CACF5D">
      <w:pPr>
        <w:spacing w:after="0"/>
        <w:ind w:left="284" w:firstLine="284"/>
        <w:jc w:val="center"/>
        <w:rPr>
          <w:rFonts w:ascii="Arial" w:eastAsia="Arial" w:hAnsi="Arial" w:cs="Arial"/>
          <w:b/>
          <w:sz w:val="24"/>
          <w:szCs w:val="24"/>
        </w:rPr>
      </w:pPr>
      <w:r>
        <w:rPr>
          <w:rFonts w:ascii="Arial" w:eastAsia="Arial" w:hAnsi="Arial" w:cs="Arial"/>
          <w:b/>
          <w:sz w:val="24"/>
          <w:szCs w:val="24"/>
        </w:rPr>
        <w:t>Vereador</w:t>
      </w:r>
    </w:p>
    <w:p w:rsidR="00D26E47" w:rsidP="00D26E47" w14:paraId="7D440DFE" w14:textId="77777777">
      <w:pPr>
        <w:ind w:left="284" w:firstLine="284"/>
        <w:jc w:val="center"/>
        <w:rPr>
          <w:rFonts w:ascii="Arial" w:eastAsia="Arial" w:hAnsi="Arial" w:cs="Arial"/>
          <w:b/>
          <w:sz w:val="28"/>
          <w:szCs w:val="28"/>
          <w:u w:val="single"/>
        </w:rPr>
      </w:pPr>
      <w:r>
        <w:rPr>
          <w:rFonts w:ascii="Arial" w:eastAsia="Arial" w:hAnsi="Arial" w:cs="Arial"/>
          <w:b/>
          <w:sz w:val="28"/>
          <w:szCs w:val="28"/>
          <w:u w:val="single"/>
        </w:rPr>
        <w:t>JUSTIFICATIVA</w:t>
      </w:r>
    </w:p>
    <w:p w:rsidR="006156D9" w:rsidP="006156D9" w14:paraId="0CB79457" w14:textId="77777777">
      <w:pPr>
        <w:spacing w:line="240" w:lineRule="auto"/>
        <w:ind w:left="285" w:firstLine="708"/>
        <w:jc w:val="both"/>
        <w:rPr>
          <w:rFonts w:ascii="Arial" w:eastAsia="Arial" w:hAnsi="Arial" w:cs="Arial"/>
          <w:sz w:val="24"/>
          <w:szCs w:val="24"/>
        </w:rPr>
      </w:pPr>
    </w:p>
    <w:p w:rsidR="006547A8" w:rsidRPr="006547A8" w:rsidP="006156D9" w14:paraId="0790E5AB" w14:textId="20007188">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presente proposição mostra-se imperiosa diante das circunstâncias e formas como estão sendo abandonados os cães e outros animais domésticos na cidade de S</w:t>
      </w:r>
      <w:r w:rsidR="00F51805">
        <w:rPr>
          <w:rFonts w:ascii="Arial" w:eastAsia="Arial" w:hAnsi="Arial" w:cs="Arial"/>
          <w:sz w:val="24"/>
          <w:szCs w:val="24"/>
        </w:rPr>
        <w:t>umaré</w:t>
      </w:r>
      <w:r w:rsidRPr="006547A8">
        <w:rPr>
          <w:rFonts w:ascii="Arial" w:eastAsia="Arial" w:hAnsi="Arial" w:cs="Arial"/>
          <w:sz w:val="24"/>
          <w:szCs w:val="24"/>
        </w:rPr>
        <w:t>. O projeto ora apresentado está fundamentado na necessidade de coibir tal prática e responsabilizar os proprietários que maltratam e/ou por motivos diversos, abandonam seus cães, gatos e outros animais</w:t>
      </w:r>
    </w:p>
    <w:p w:rsidR="006547A8" w:rsidRPr="006547A8" w:rsidP="006156D9" w14:paraId="5CC78711"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Constituição da República Federativa do Brasil, em seu artigo 225, §1º, VII, reconhece que os animais são dotados de sensibilidade, impondo a sociedade e ao Estado o dever de respeitar a vida, a liberdade corporal e a integridade física desses seres, além de proibir expressamente as práticas que coloquem em risco a função ecológica, provoque a extinção ou submetam à crueldade qualquer animal.</w:t>
      </w:r>
    </w:p>
    <w:p w:rsidR="006547A8" w:rsidRPr="006547A8" w:rsidP="006156D9" w14:paraId="6D958EFC"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prática da microchipagem tem como finalidade marcar os animais domésticos com as informações do animal e de seu dono, que passa a ter total responsabilidade sobre o animal depois de implantado o chip.</w:t>
      </w:r>
    </w:p>
    <w:p w:rsidR="006547A8" w:rsidRPr="006547A8" w:rsidP="006156D9" w14:paraId="1D9B4466"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Outra grande importância é a facilitação do trabalho do veterinário, que poderá ter acesso aos dados do animal no cadastro, facilitar o resgate do animal caso ele se perca ou seja roubado, entre outras centenas de vantagens.</w:t>
      </w:r>
    </w:p>
    <w:p w:rsidR="006547A8" w:rsidRPr="006547A8" w:rsidP="006156D9" w14:paraId="689BB16D"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Nascido da necessidade de controle sanitário, o microchip ganhou em diversos países, especialmente os europeus, caráter obrigatório chegando a ser chamado de “anjo-da-guarda” para os proprietários, veterinários e criadores.</w:t>
      </w:r>
    </w:p>
    <w:p w:rsidR="006547A8" w:rsidRPr="006547A8" w:rsidP="006156D9" w14:paraId="37F2A187"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Entre as vantagens do minúsculo produto destacam-se o monitoramento do animal, controle sanitário e o controle de ninhadas. Animais abandonados ou que atacam cidadãos também têm seus proprietários identificados com a utilização do transponder.</w:t>
      </w:r>
    </w:p>
    <w:p w:rsidR="006547A8" w:rsidRPr="006547A8" w:rsidP="006156D9" w14:paraId="722B8657"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Não há como negar que a superpopulação de animais, consequência da procriação desordenada, é consequência da ineficaz política de saúde pública, bem como da omissão do Poder Público que não exerce o controle adequado.</w:t>
      </w:r>
    </w:p>
    <w:p w:rsidR="006547A8" w:rsidRPr="006547A8" w:rsidP="006156D9" w14:paraId="0ACDB0B1"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Diante do exposto e em face da importância da matéria, peço o apoio dos ilustres membros desta Casa para a aprovação do Projeto de Lei em tela.</w:t>
      </w:r>
    </w:p>
    <w:p w:rsidR="006547A8" w:rsidRPr="006547A8" w:rsidP="006547A8" w14:paraId="10003E29" w14:textId="77777777">
      <w:pPr>
        <w:spacing w:line="240" w:lineRule="auto"/>
        <w:ind w:left="285" w:firstLine="708"/>
        <w:jc w:val="center"/>
        <w:rPr>
          <w:rFonts w:ascii="Arial" w:eastAsia="Arial" w:hAnsi="Arial" w:cs="Arial"/>
          <w:sz w:val="24"/>
          <w:szCs w:val="24"/>
        </w:rPr>
      </w:pPr>
    </w:p>
    <w:p w:rsidR="006547A8" w:rsidRPr="006547A8" w:rsidP="006547A8" w14:paraId="745D65C9" w14:textId="0823D103">
      <w:pPr>
        <w:spacing w:line="240" w:lineRule="auto"/>
        <w:ind w:left="285" w:firstLine="708"/>
        <w:jc w:val="center"/>
        <w:rPr>
          <w:rFonts w:ascii="Arial" w:eastAsia="Arial" w:hAnsi="Arial" w:cs="Arial"/>
          <w:sz w:val="24"/>
          <w:szCs w:val="24"/>
        </w:rPr>
      </w:pPr>
      <w:r w:rsidRPr="006547A8">
        <w:rPr>
          <w:rFonts w:ascii="Arial" w:eastAsia="Arial" w:hAnsi="Arial" w:cs="Arial"/>
          <w:sz w:val="24"/>
          <w:szCs w:val="24"/>
        </w:rPr>
        <w:t>Sala das Sessões, 02 de Fevereiro de 202</w:t>
      </w:r>
      <w:r w:rsidR="006156D9">
        <w:rPr>
          <w:rFonts w:ascii="Arial" w:eastAsia="Arial" w:hAnsi="Arial" w:cs="Arial"/>
          <w:sz w:val="24"/>
          <w:szCs w:val="24"/>
        </w:rPr>
        <w:t>1</w:t>
      </w:r>
      <w:r w:rsidRPr="006547A8">
        <w:rPr>
          <w:rFonts w:ascii="Arial" w:eastAsia="Arial" w:hAnsi="Arial" w:cs="Arial"/>
          <w:sz w:val="24"/>
          <w:szCs w:val="24"/>
        </w:rPr>
        <w:t>.</w:t>
      </w:r>
    </w:p>
    <w:p w:rsidR="006547A8" w:rsidP="006547A8" w14:paraId="3E16C761" w14:textId="00361BC3">
      <w:pPr>
        <w:spacing w:line="240" w:lineRule="auto"/>
        <w:ind w:left="285" w:firstLine="708"/>
        <w:jc w:val="center"/>
        <w:rPr>
          <w:rFonts w:ascii="Arial" w:eastAsia="Arial" w:hAnsi="Arial" w:cs="Arial"/>
          <w:sz w:val="24"/>
          <w:szCs w:val="24"/>
        </w:rPr>
      </w:pPr>
    </w:p>
    <w:p w:rsidR="005F23FA" w:rsidP="006547A8" w14:paraId="36D3AEE1" w14:textId="77777777">
      <w:pPr>
        <w:spacing w:line="240" w:lineRule="auto"/>
        <w:ind w:left="285" w:firstLine="708"/>
        <w:jc w:val="center"/>
        <w:rPr>
          <w:rFonts w:ascii="Arial" w:eastAsia="Arial" w:hAnsi="Arial" w:cs="Arial"/>
          <w:sz w:val="24"/>
          <w:szCs w:val="24"/>
        </w:rPr>
      </w:pPr>
    </w:p>
    <w:p w:rsidR="006156D9" w:rsidRPr="006547A8" w:rsidP="006547A8" w14:paraId="381D51D0" w14:textId="77777777">
      <w:pPr>
        <w:spacing w:line="240" w:lineRule="auto"/>
        <w:ind w:left="285" w:firstLine="708"/>
        <w:jc w:val="center"/>
        <w:rPr>
          <w:rFonts w:ascii="Arial" w:eastAsia="Arial" w:hAnsi="Arial" w:cs="Arial"/>
          <w:sz w:val="24"/>
          <w:szCs w:val="24"/>
        </w:rPr>
      </w:pPr>
    </w:p>
    <w:p w:rsidR="006547A8" w:rsidRPr="006156D9" w:rsidP="006156D9" w14:paraId="0AEBBBB8" w14:textId="77777777">
      <w:pPr>
        <w:spacing w:after="0" w:line="240" w:lineRule="auto"/>
        <w:ind w:left="285" w:firstLine="708"/>
        <w:jc w:val="center"/>
        <w:rPr>
          <w:rFonts w:ascii="Arial" w:eastAsia="Arial" w:hAnsi="Arial" w:cs="Arial"/>
          <w:b/>
          <w:bCs/>
          <w:sz w:val="24"/>
          <w:szCs w:val="24"/>
        </w:rPr>
      </w:pPr>
      <w:r w:rsidRPr="006156D9">
        <w:rPr>
          <w:rFonts w:ascii="Arial" w:eastAsia="Arial" w:hAnsi="Arial" w:cs="Arial"/>
          <w:b/>
          <w:bCs/>
          <w:sz w:val="24"/>
          <w:szCs w:val="24"/>
        </w:rPr>
        <w:t>Vereador Alan Leal</w:t>
      </w:r>
    </w:p>
    <w:p w:rsidR="00D26E47" w:rsidP="005F23FA" w14:paraId="15ABB072" w14:textId="71E8B991">
      <w:pPr>
        <w:spacing w:after="0" w:line="240" w:lineRule="auto"/>
        <w:ind w:left="285" w:firstLine="708"/>
        <w:jc w:val="center"/>
        <w:rPr>
          <w:sz w:val="24"/>
          <w:szCs w:val="24"/>
        </w:rPr>
      </w:pPr>
      <w:r w:rsidRPr="006156D9">
        <w:rPr>
          <w:rFonts w:ascii="Arial" w:eastAsia="Arial" w:hAnsi="Arial" w:cs="Arial"/>
          <w:b/>
          <w:bCs/>
          <w:sz w:val="24"/>
          <w:szCs w:val="24"/>
        </w:rPr>
        <w:t>Patriota</w:t>
      </w: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675BADD5" w14:textId="77777777">
    <w:pPr>
      <w:pStyle w:val="Footer"/>
    </w:pPr>
    <w:r>
      <w:t>________________________________________________________________________________</w:t>
    </w:r>
  </w:p>
  <w:p w:rsidR="00903E63" w:rsidRPr="00903E63" w:rsidP="00903E63" w14:paraId="4328A077"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25D1C46F"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7B6991E4" w14:textId="77777777">
    <w:pPr>
      <w:pStyle w:val="Heading1"/>
    </w:pPr>
    <w:r>
      <w:rPr>
        <w:sz w:val="22"/>
      </w:rPr>
      <w:t xml:space="preserve">                        </w:t>
    </w:r>
    <w:r>
      <w:rPr>
        <w:sz w:val="22"/>
      </w:rPr>
      <w:t>ESTADO DE SÃO PAULO</w:t>
    </w:r>
  </w:p>
  <w:p w:rsidR="00211ADD" w:rsidRPr="00211ADD" w:rsidP="00903E63" w14:paraId="1C0EC12E" w14:textId="77777777">
    <w:pPr>
      <w:tabs>
        <w:tab w:val="left" w:pos="1590"/>
      </w:tabs>
    </w:pPr>
    <w:r>
      <w:tab/>
    </w:r>
  </w:p>
  <w:p w:rsidR="00211ADD" w14:paraId="7D15C42B" w14:textId="77777777">
    <w:pPr>
      <w:pStyle w:val="Header"/>
    </w:pPr>
  </w:p>
  <w:p w:rsidR="007016F3" w14:paraId="4713AA3E" w14:textId="40E691FA">
    <w:r>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241B3"/>
    <w:rsid w:val="0003367D"/>
    <w:rsid w:val="00042F75"/>
    <w:rsid w:val="00043A97"/>
    <w:rsid w:val="00046216"/>
    <w:rsid w:val="00054050"/>
    <w:rsid w:val="00055B26"/>
    <w:rsid w:val="00056D61"/>
    <w:rsid w:val="0006110A"/>
    <w:rsid w:val="00071356"/>
    <w:rsid w:val="00074CA9"/>
    <w:rsid w:val="00074F70"/>
    <w:rsid w:val="000809DD"/>
    <w:rsid w:val="00080A3C"/>
    <w:rsid w:val="00093ACF"/>
    <w:rsid w:val="00097767"/>
    <w:rsid w:val="000A1F39"/>
    <w:rsid w:val="000A38D8"/>
    <w:rsid w:val="000A569B"/>
    <w:rsid w:val="000B448E"/>
    <w:rsid w:val="000C2D30"/>
    <w:rsid w:val="000C4579"/>
    <w:rsid w:val="000C6C78"/>
    <w:rsid w:val="000C7CEB"/>
    <w:rsid w:val="000D0E9B"/>
    <w:rsid w:val="000F4039"/>
    <w:rsid w:val="000F6887"/>
    <w:rsid w:val="000F7697"/>
    <w:rsid w:val="00110DE5"/>
    <w:rsid w:val="00110F4C"/>
    <w:rsid w:val="001173AF"/>
    <w:rsid w:val="00122098"/>
    <w:rsid w:val="00122BB1"/>
    <w:rsid w:val="001234C7"/>
    <w:rsid w:val="001262B4"/>
    <w:rsid w:val="001271C0"/>
    <w:rsid w:val="0013407D"/>
    <w:rsid w:val="001353C4"/>
    <w:rsid w:val="0013541F"/>
    <w:rsid w:val="00142235"/>
    <w:rsid w:val="00146F5E"/>
    <w:rsid w:val="00150A31"/>
    <w:rsid w:val="001511FD"/>
    <w:rsid w:val="00151F7A"/>
    <w:rsid w:val="001575D1"/>
    <w:rsid w:val="00164469"/>
    <w:rsid w:val="00165F58"/>
    <w:rsid w:val="00170018"/>
    <w:rsid w:val="0017535B"/>
    <w:rsid w:val="001756A6"/>
    <w:rsid w:val="001769BC"/>
    <w:rsid w:val="00182662"/>
    <w:rsid w:val="001936F3"/>
    <w:rsid w:val="001954D2"/>
    <w:rsid w:val="001A423C"/>
    <w:rsid w:val="001A6312"/>
    <w:rsid w:val="001A7076"/>
    <w:rsid w:val="001B020D"/>
    <w:rsid w:val="001B0E26"/>
    <w:rsid w:val="001B719E"/>
    <w:rsid w:val="001C6943"/>
    <w:rsid w:val="001C76FF"/>
    <w:rsid w:val="001D6CD3"/>
    <w:rsid w:val="001E0E75"/>
    <w:rsid w:val="001F01D5"/>
    <w:rsid w:val="00206AE3"/>
    <w:rsid w:val="00211ADD"/>
    <w:rsid w:val="00216867"/>
    <w:rsid w:val="00224B6E"/>
    <w:rsid w:val="00230107"/>
    <w:rsid w:val="00241129"/>
    <w:rsid w:val="002458B6"/>
    <w:rsid w:val="00257079"/>
    <w:rsid w:val="00261283"/>
    <w:rsid w:val="00261321"/>
    <w:rsid w:val="00264139"/>
    <w:rsid w:val="0029113E"/>
    <w:rsid w:val="002977F4"/>
    <w:rsid w:val="00297924"/>
    <w:rsid w:val="002A1420"/>
    <w:rsid w:val="002B20C9"/>
    <w:rsid w:val="002B7A4E"/>
    <w:rsid w:val="002C316A"/>
    <w:rsid w:val="002C7F73"/>
    <w:rsid w:val="002D78DD"/>
    <w:rsid w:val="002E7041"/>
    <w:rsid w:val="002F0A14"/>
    <w:rsid w:val="002F1D8D"/>
    <w:rsid w:val="002F6419"/>
    <w:rsid w:val="002F7F93"/>
    <w:rsid w:val="003015CB"/>
    <w:rsid w:val="00302FC0"/>
    <w:rsid w:val="00303F7A"/>
    <w:rsid w:val="003063FB"/>
    <w:rsid w:val="00312482"/>
    <w:rsid w:val="00326A21"/>
    <w:rsid w:val="00330DE3"/>
    <w:rsid w:val="00331DE5"/>
    <w:rsid w:val="00334462"/>
    <w:rsid w:val="0033532E"/>
    <w:rsid w:val="00335840"/>
    <w:rsid w:val="00340326"/>
    <w:rsid w:val="00342398"/>
    <w:rsid w:val="003430F3"/>
    <w:rsid w:val="00343431"/>
    <w:rsid w:val="00345807"/>
    <w:rsid w:val="00346001"/>
    <w:rsid w:val="00347F2C"/>
    <w:rsid w:val="00350284"/>
    <w:rsid w:val="0035169D"/>
    <w:rsid w:val="003730D6"/>
    <w:rsid w:val="00376CB8"/>
    <w:rsid w:val="00383A63"/>
    <w:rsid w:val="00387302"/>
    <w:rsid w:val="0039413D"/>
    <w:rsid w:val="00395337"/>
    <w:rsid w:val="00395F04"/>
    <w:rsid w:val="00396928"/>
    <w:rsid w:val="003A0F67"/>
    <w:rsid w:val="003A2050"/>
    <w:rsid w:val="003B01D6"/>
    <w:rsid w:val="003B4A4C"/>
    <w:rsid w:val="003B4DFC"/>
    <w:rsid w:val="003B78EA"/>
    <w:rsid w:val="003B7B42"/>
    <w:rsid w:val="003C4E83"/>
    <w:rsid w:val="003C65A3"/>
    <w:rsid w:val="003D397E"/>
    <w:rsid w:val="003D4956"/>
    <w:rsid w:val="003D6F30"/>
    <w:rsid w:val="003F1125"/>
    <w:rsid w:val="003F1B1C"/>
    <w:rsid w:val="00401CEF"/>
    <w:rsid w:val="0041220C"/>
    <w:rsid w:val="00413E0E"/>
    <w:rsid w:val="004172B1"/>
    <w:rsid w:val="00431D0B"/>
    <w:rsid w:val="00442A52"/>
    <w:rsid w:val="00445C5F"/>
    <w:rsid w:val="004464D5"/>
    <w:rsid w:val="00452893"/>
    <w:rsid w:val="00455B1F"/>
    <w:rsid w:val="00464E37"/>
    <w:rsid w:val="00467027"/>
    <w:rsid w:val="00470C1E"/>
    <w:rsid w:val="004776AB"/>
    <w:rsid w:val="004777EB"/>
    <w:rsid w:val="004802B0"/>
    <w:rsid w:val="00480FF6"/>
    <w:rsid w:val="00483068"/>
    <w:rsid w:val="00483069"/>
    <w:rsid w:val="00485198"/>
    <w:rsid w:val="00496A55"/>
    <w:rsid w:val="00497919"/>
    <w:rsid w:val="004A2548"/>
    <w:rsid w:val="004B550B"/>
    <w:rsid w:val="004D4BCE"/>
    <w:rsid w:val="004D5FC9"/>
    <w:rsid w:val="004E0B31"/>
    <w:rsid w:val="004F0A04"/>
    <w:rsid w:val="005153F5"/>
    <w:rsid w:val="0051725B"/>
    <w:rsid w:val="00520C3B"/>
    <w:rsid w:val="00523C15"/>
    <w:rsid w:val="0055481E"/>
    <w:rsid w:val="00554AE0"/>
    <w:rsid w:val="00554B2E"/>
    <w:rsid w:val="00556126"/>
    <w:rsid w:val="0055730E"/>
    <w:rsid w:val="00565766"/>
    <w:rsid w:val="00566C6D"/>
    <w:rsid w:val="00571A0E"/>
    <w:rsid w:val="00574EF5"/>
    <w:rsid w:val="0057509D"/>
    <w:rsid w:val="00576657"/>
    <w:rsid w:val="005B7E82"/>
    <w:rsid w:val="005C3A1F"/>
    <w:rsid w:val="005D5560"/>
    <w:rsid w:val="005F23FA"/>
    <w:rsid w:val="005F603E"/>
    <w:rsid w:val="005F75A0"/>
    <w:rsid w:val="00601ED4"/>
    <w:rsid w:val="00604FA0"/>
    <w:rsid w:val="00605DD7"/>
    <w:rsid w:val="00613179"/>
    <w:rsid w:val="006156D9"/>
    <w:rsid w:val="006215FD"/>
    <w:rsid w:val="006228D9"/>
    <w:rsid w:val="00632C99"/>
    <w:rsid w:val="0064137F"/>
    <w:rsid w:val="006470C8"/>
    <w:rsid w:val="006547A8"/>
    <w:rsid w:val="00656A2A"/>
    <w:rsid w:val="006621A6"/>
    <w:rsid w:val="00663355"/>
    <w:rsid w:val="0066522D"/>
    <w:rsid w:val="00674498"/>
    <w:rsid w:val="006811C8"/>
    <w:rsid w:val="00683F84"/>
    <w:rsid w:val="006861AB"/>
    <w:rsid w:val="00695B7B"/>
    <w:rsid w:val="00695C03"/>
    <w:rsid w:val="006A3829"/>
    <w:rsid w:val="006A73D4"/>
    <w:rsid w:val="006B2AD5"/>
    <w:rsid w:val="006B53C8"/>
    <w:rsid w:val="006C3483"/>
    <w:rsid w:val="006C65F0"/>
    <w:rsid w:val="006D4B76"/>
    <w:rsid w:val="006D524A"/>
    <w:rsid w:val="006D7E33"/>
    <w:rsid w:val="006E2FDE"/>
    <w:rsid w:val="006F23B6"/>
    <w:rsid w:val="006F5F3E"/>
    <w:rsid w:val="007016F3"/>
    <w:rsid w:val="00701A85"/>
    <w:rsid w:val="00706CB1"/>
    <w:rsid w:val="00712C3D"/>
    <w:rsid w:val="00713D74"/>
    <w:rsid w:val="007142DB"/>
    <w:rsid w:val="00724A46"/>
    <w:rsid w:val="00725B17"/>
    <w:rsid w:val="0073102A"/>
    <w:rsid w:val="00731EB0"/>
    <w:rsid w:val="00733874"/>
    <w:rsid w:val="00734FA7"/>
    <w:rsid w:val="00736DB8"/>
    <w:rsid w:val="0075083F"/>
    <w:rsid w:val="0075219B"/>
    <w:rsid w:val="00755FA8"/>
    <w:rsid w:val="00763B1A"/>
    <w:rsid w:val="00763C42"/>
    <w:rsid w:val="0077015F"/>
    <w:rsid w:val="007715E2"/>
    <w:rsid w:val="007879FB"/>
    <w:rsid w:val="007A21E9"/>
    <w:rsid w:val="007B12C6"/>
    <w:rsid w:val="007B533F"/>
    <w:rsid w:val="007B54A3"/>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66EA"/>
    <w:rsid w:val="008B71A6"/>
    <w:rsid w:val="008C1326"/>
    <w:rsid w:val="008C24DF"/>
    <w:rsid w:val="008C55A2"/>
    <w:rsid w:val="008C6564"/>
    <w:rsid w:val="008D3E77"/>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475D9"/>
    <w:rsid w:val="00950369"/>
    <w:rsid w:val="00953BF9"/>
    <w:rsid w:val="00954575"/>
    <w:rsid w:val="009646FA"/>
    <w:rsid w:val="0098052E"/>
    <w:rsid w:val="00984F28"/>
    <w:rsid w:val="0098574C"/>
    <w:rsid w:val="009972F3"/>
    <w:rsid w:val="009A2ECC"/>
    <w:rsid w:val="009A3329"/>
    <w:rsid w:val="009A5EDB"/>
    <w:rsid w:val="009B582C"/>
    <w:rsid w:val="009B5E79"/>
    <w:rsid w:val="009C0FB6"/>
    <w:rsid w:val="009D2C5A"/>
    <w:rsid w:val="009D6BE5"/>
    <w:rsid w:val="009D6F26"/>
    <w:rsid w:val="009E1AD7"/>
    <w:rsid w:val="009E37AF"/>
    <w:rsid w:val="009F10B6"/>
    <w:rsid w:val="009F165A"/>
    <w:rsid w:val="00A010D3"/>
    <w:rsid w:val="00A04D08"/>
    <w:rsid w:val="00A12FC9"/>
    <w:rsid w:val="00A16BD0"/>
    <w:rsid w:val="00A45EE7"/>
    <w:rsid w:val="00A60CCB"/>
    <w:rsid w:val="00A6562C"/>
    <w:rsid w:val="00A67011"/>
    <w:rsid w:val="00A678B4"/>
    <w:rsid w:val="00A720BB"/>
    <w:rsid w:val="00A73A3A"/>
    <w:rsid w:val="00A778CF"/>
    <w:rsid w:val="00A86C34"/>
    <w:rsid w:val="00A967F2"/>
    <w:rsid w:val="00A97ECA"/>
    <w:rsid w:val="00AA2ABB"/>
    <w:rsid w:val="00AA72C9"/>
    <w:rsid w:val="00AB1105"/>
    <w:rsid w:val="00AB1213"/>
    <w:rsid w:val="00AC7361"/>
    <w:rsid w:val="00AD1136"/>
    <w:rsid w:val="00AD2F1F"/>
    <w:rsid w:val="00AE4586"/>
    <w:rsid w:val="00AE7FE6"/>
    <w:rsid w:val="00AF756F"/>
    <w:rsid w:val="00B010DE"/>
    <w:rsid w:val="00B0537E"/>
    <w:rsid w:val="00B14D6B"/>
    <w:rsid w:val="00B16EC0"/>
    <w:rsid w:val="00B2335B"/>
    <w:rsid w:val="00B25349"/>
    <w:rsid w:val="00B277BB"/>
    <w:rsid w:val="00B50BC1"/>
    <w:rsid w:val="00B51A2E"/>
    <w:rsid w:val="00B52C93"/>
    <w:rsid w:val="00B54C71"/>
    <w:rsid w:val="00B61D88"/>
    <w:rsid w:val="00B6265D"/>
    <w:rsid w:val="00B80E7E"/>
    <w:rsid w:val="00B8406E"/>
    <w:rsid w:val="00BA13CE"/>
    <w:rsid w:val="00BA5992"/>
    <w:rsid w:val="00BB3CDB"/>
    <w:rsid w:val="00BC3B39"/>
    <w:rsid w:val="00BC46F2"/>
    <w:rsid w:val="00BC53FF"/>
    <w:rsid w:val="00BD4500"/>
    <w:rsid w:val="00BE04C6"/>
    <w:rsid w:val="00BF41E0"/>
    <w:rsid w:val="00C01C9F"/>
    <w:rsid w:val="00C0402A"/>
    <w:rsid w:val="00C04B29"/>
    <w:rsid w:val="00C109DB"/>
    <w:rsid w:val="00C23538"/>
    <w:rsid w:val="00C242BD"/>
    <w:rsid w:val="00C24880"/>
    <w:rsid w:val="00C27E84"/>
    <w:rsid w:val="00C30D78"/>
    <w:rsid w:val="00C31C59"/>
    <w:rsid w:val="00C36CA6"/>
    <w:rsid w:val="00C3726F"/>
    <w:rsid w:val="00C40799"/>
    <w:rsid w:val="00C52D43"/>
    <w:rsid w:val="00C52E91"/>
    <w:rsid w:val="00C76018"/>
    <w:rsid w:val="00C760D3"/>
    <w:rsid w:val="00C8111C"/>
    <w:rsid w:val="00C811F2"/>
    <w:rsid w:val="00C86C3F"/>
    <w:rsid w:val="00CB1A53"/>
    <w:rsid w:val="00CC0505"/>
    <w:rsid w:val="00CC6A16"/>
    <w:rsid w:val="00CC6DD5"/>
    <w:rsid w:val="00CD432D"/>
    <w:rsid w:val="00CD7DA7"/>
    <w:rsid w:val="00D0096F"/>
    <w:rsid w:val="00D0387E"/>
    <w:rsid w:val="00D0796D"/>
    <w:rsid w:val="00D1497A"/>
    <w:rsid w:val="00D234E4"/>
    <w:rsid w:val="00D26188"/>
    <w:rsid w:val="00D26E47"/>
    <w:rsid w:val="00D305AF"/>
    <w:rsid w:val="00D30A7B"/>
    <w:rsid w:val="00D3301F"/>
    <w:rsid w:val="00D3307B"/>
    <w:rsid w:val="00D4047E"/>
    <w:rsid w:val="00D63681"/>
    <w:rsid w:val="00D645F1"/>
    <w:rsid w:val="00D705A7"/>
    <w:rsid w:val="00D72D9A"/>
    <w:rsid w:val="00D749F0"/>
    <w:rsid w:val="00D802B7"/>
    <w:rsid w:val="00D85494"/>
    <w:rsid w:val="00D87056"/>
    <w:rsid w:val="00D95DC1"/>
    <w:rsid w:val="00DA0205"/>
    <w:rsid w:val="00DB1F69"/>
    <w:rsid w:val="00DC4621"/>
    <w:rsid w:val="00DD2199"/>
    <w:rsid w:val="00DD4B44"/>
    <w:rsid w:val="00DE5DE0"/>
    <w:rsid w:val="00DF3A12"/>
    <w:rsid w:val="00DF6BE5"/>
    <w:rsid w:val="00E030A7"/>
    <w:rsid w:val="00E0646F"/>
    <w:rsid w:val="00E21837"/>
    <w:rsid w:val="00E26CE0"/>
    <w:rsid w:val="00E3205F"/>
    <w:rsid w:val="00E36B76"/>
    <w:rsid w:val="00E404CE"/>
    <w:rsid w:val="00E405D8"/>
    <w:rsid w:val="00E66059"/>
    <w:rsid w:val="00E67F5E"/>
    <w:rsid w:val="00E71728"/>
    <w:rsid w:val="00E7672B"/>
    <w:rsid w:val="00E80025"/>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2B92"/>
    <w:rsid w:val="00F140A3"/>
    <w:rsid w:val="00F1656A"/>
    <w:rsid w:val="00F16977"/>
    <w:rsid w:val="00F171BF"/>
    <w:rsid w:val="00F241F5"/>
    <w:rsid w:val="00F26D29"/>
    <w:rsid w:val="00F31C3D"/>
    <w:rsid w:val="00F34299"/>
    <w:rsid w:val="00F45ECB"/>
    <w:rsid w:val="00F464AE"/>
    <w:rsid w:val="00F50BC7"/>
    <w:rsid w:val="00F50CB4"/>
    <w:rsid w:val="00F51805"/>
    <w:rsid w:val="00F51F9C"/>
    <w:rsid w:val="00F55241"/>
    <w:rsid w:val="00F62C36"/>
    <w:rsid w:val="00F6726F"/>
    <w:rsid w:val="00F703DC"/>
    <w:rsid w:val="00F76102"/>
    <w:rsid w:val="00F76B42"/>
    <w:rsid w:val="00F81155"/>
    <w:rsid w:val="00F83953"/>
    <w:rsid w:val="00F83BE3"/>
    <w:rsid w:val="00F86A10"/>
    <w:rsid w:val="00FA1BB4"/>
    <w:rsid w:val="00FA577F"/>
    <w:rsid w:val="00FB03B1"/>
    <w:rsid w:val="00FB24D7"/>
    <w:rsid w:val="00FB6837"/>
    <w:rsid w:val="00FC10B6"/>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E47"/>
    <w:rPr>
      <w:rFonts w:ascii="Calibri" w:eastAsia="Calibri" w:hAnsi="Calibri" w:cs="Calibri"/>
      <w:lang w:eastAsia="pt-BR"/>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rPr>
      <w:rFonts w:asciiTheme="minorHAnsi" w:eastAsiaTheme="minorHAnsi" w:hAnsiTheme="minorHAnsi" w:cstheme="minorBidi"/>
      <w:lang w:eastAsia="en-US"/>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211ADD"/>
  </w:style>
  <w:style w:type="character" w:customStyle="1" w:styleId="UnresolvedMention">
    <w:name w:val="Unresolved Mention"/>
    <w:basedOn w:val="DefaultParagraphFont"/>
    <w:uiPriority w:val="99"/>
    <w:semiHidden/>
    <w:unhideWhenUsed/>
    <w:rsid w:val="00A6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809</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Gabinete 11 - Alan Leal</cp:lastModifiedBy>
  <cp:revision>9</cp:revision>
  <cp:lastPrinted>2020-06-23T12:14:00Z</cp:lastPrinted>
  <dcterms:created xsi:type="dcterms:W3CDTF">2021-01-13T17:13:00Z</dcterms:created>
  <dcterms:modified xsi:type="dcterms:W3CDTF">2021-01-13T18:20:00Z</dcterms:modified>
</cp:coreProperties>
</file>