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17BA23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Maria do Carmo </w:t>
      </w:r>
      <w:r w:rsidR="00FC06C8">
        <w:rPr>
          <w:rFonts w:ascii="Times New Roman" w:hAnsi="Times New Roman" w:cs="Times New Roman"/>
          <w:sz w:val="28"/>
          <w:szCs w:val="28"/>
        </w:rPr>
        <w:t>Zanqueta</w:t>
      </w:r>
      <w:r w:rsidR="00FC06C8">
        <w:rPr>
          <w:rFonts w:ascii="Times New Roman" w:hAnsi="Times New Roman" w:cs="Times New Roman"/>
          <w:sz w:val="28"/>
          <w:szCs w:val="28"/>
        </w:rPr>
        <w:t xml:space="preserve"> Pereira, 111</w:t>
      </w:r>
      <w:r w:rsidR="009B5D52">
        <w:rPr>
          <w:rFonts w:ascii="Times New Roman" w:hAnsi="Times New Roman" w:cs="Times New Roman"/>
          <w:sz w:val="28"/>
          <w:szCs w:val="28"/>
        </w:rPr>
        <w:t xml:space="preserve">, </w:t>
      </w:r>
      <w:r w:rsidR="00FC06C8">
        <w:rPr>
          <w:rFonts w:ascii="Times New Roman" w:hAnsi="Times New Roman" w:cs="Times New Roman"/>
          <w:sz w:val="28"/>
          <w:szCs w:val="28"/>
        </w:rPr>
        <w:t>Pq</w:t>
      </w:r>
      <w:r w:rsidR="00FC06C8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B5D52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FC06C8">
        <w:rPr>
          <w:rFonts w:ascii="Times New Roman" w:hAnsi="Times New Roman" w:cs="Times New Roman"/>
          <w:sz w:val="28"/>
          <w:szCs w:val="28"/>
        </w:rPr>
        <w:t>763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B3E1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FC06C8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C1832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8AFC6-490C-4716-B362-572E511D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2022-09-26T18:20:00Z</dcterms:created>
  <dcterms:modified xsi:type="dcterms:W3CDTF">2022-09-26T18:20:00Z</dcterms:modified>
</cp:coreProperties>
</file>