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E2713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 xml:space="preserve">Rua </w:t>
      </w:r>
      <w:r w:rsidR="00E1317E">
        <w:rPr>
          <w:rFonts w:ascii="Arial" w:hAnsi="Arial" w:cs="Arial"/>
          <w:sz w:val="24"/>
          <w:szCs w:val="24"/>
        </w:rPr>
        <w:t>João Polezel</w:t>
      </w:r>
      <w:r w:rsidR="009A4018">
        <w:rPr>
          <w:rFonts w:ascii="Arial" w:hAnsi="Arial" w:cs="Arial"/>
          <w:sz w:val="24"/>
          <w:szCs w:val="24"/>
        </w:rPr>
        <w:t>, bairro Jardim das Palmeiras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769B" w:rsidP="0034769B" w14:paraId="490820D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91056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4D96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7A0F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4769B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3D1E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0C90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85D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0184"/>
    <w:rsid w:val="00E5340B"/>
    <w:rsid w:val="00E549BC"/>
    <w:rsid w:val="00E574A6"/>
    <w:rsid w:val="00E6375B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571B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5FDA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2022-09-27T12:53:00Z</dcterms:created>
  <dcterms:modified xsi:type="dcterms:W3CDTF">2022-09-27T12:53:00Z</dcterms:modified>
</cp:coreProperties>
</file>