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70CFB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2110">
        <w:rPr>
          <w:rFonts w:ascii="Arial" w:hAnsi="Arial" w:cs="Arial"/>
          <w:b/>
          <w:sz w:val="24"/>
          <w:szCs w:val="24"/>
          <w:u w:val="single"/>
        </w:rPr>
        <w:t>Diva Maria da Silva Boige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F65AC">
        <w:rPr>
          <w:rFonts w:ascii="Arial" w:hAnsi="Arial" w:cs="Arial"/>
          <w:b/>
          <w:sz w:val="24"/>
          <w:szCs w:val="24"/>
          <w:u w:val="single"/>
        </w:rPr>
        <w:t>Sevilha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67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0D73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4CF6-5DFB-47C4-8568-58B24412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2022-09-26T11:13:00Z</dcterms:created>
  <dcterms:modified xsi:type="dcterms:W3CDTF">2022-09-26T11:14:00Z</dcterms:modified>
</cp:coreProperties>
</file>