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7846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046FF">
        <w:rPr>
          <w:rFonts w:ascii="Arial" w:hAnsi="Arial" w:cs="Arial"/>
          <w:sz w:val="24"/>
          <w:szCs w:val="24"/>
        </w:rPr>
        <w:t>Avenida Ivo Trevisan, bairro Vila Yolanda.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0054" w:rsidP="00740054" w14:paraId="0ACE25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74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74A06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74D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0054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2FE9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013"/>
    <w:rsid w:val="00A06CF2"/>
    <w:rsid w:val="00A22E48"/>
    <w:rsid w:val="00A332D5"/>
    <w:rsid w:val="00A33A84"/>
    <w:rsid w:val="00A821E9"/>
    <w:rsid w:val="00A825C5"/>
    <w:rsid w:val="00A87FCA"/>
    <w:rsid w:val="00A93894"/>
    <w:rsid w:val="00AC726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A1612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3688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2022-09-26T19:27:00Z</dcterms:created>
  <dcterms:modified xsi:type="dcterms:W3CDTF">2022-09-26T19:27:00Z</dcterms:modified>
</cp:coreProperties>
</file>