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A9451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F0829">
        <w:rPr>
          <w:rFonts w:ascii="Times New Roman" w:hAnsi="Times New Roman" w:cs="Times New Roman"/>
          <w:sz w:val="28"/>
          <w:szCs w:val="28"/>
        </w:rPr>
        <w:t>Julia Teodoro da Silva</w:t>
      </w:r>
      <w:r w:rsidR="000D2A2F">
        <w:rPr>
          <w:rFonts w:ascii="Times New Roman" w:hAnsi="Times New Roman" w:cs="Times New Roman"/>
          <w:sz w:val="28"/>
          <w:szCs w:val="28"/>
        </w:rPr>
        <w:t xml:space="preserve">, </w:t>
      </w:r>
      <w:r w:rsidR="002F0829">
        <w:rPr>
          <w:rFonts w:ascii="Times New Roman" w:hAnsi="Times New Roman" w:cs="Times New Roman"/>
          <w:sz w:val="28"/>
          <w:szCs w:val="28"/>
        </w:rPr>
        <w:t>295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A7076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7214-7494-4A35-89F3-BE496BB0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2022-09-26T14:01:00Z</dcterms:created>
  <dcterms:modified xsi:type="dcterms:W3CDTF">2022-09-26T14:01:00Z</dcterms:modified>
</cp:coreProperties>
</file>