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E2A4F" w14:textId="70AD2ABE" w:rsidR="001F13DB" w:rsidRPr="007A191D" w:rsidRDefault="00256D42" w:rsidP="00713B3F">
      <w:pPr>
        <w:spacing w:line="360" w:lineRule="auto"/>
        <w:ind w:left="2832" w:right="-48"/>
        <w:rPr>
          <w:rFonts w:ascii="Spranq eco sans" w:hAnsi="Spranq eco sans"/>
          <w:b/>
          <w:bCs/>
          <w:sz w:val="28"/>
          <w:szCs w:val="28"/>
        </w:rPr>
      </w:pPr>
      <w:r w:rsidRPr="007A191D">
        <w:rPr>
          <w:rFonts w:ascii="Spranq eco sans" w:hAnsi="Spranq eco sans"/>
          <w:b/>
          <w:bCs/>
          <w:sz w:val="28"/>
          <w:szCs w:val="28"/>
        </w:rPr>
        <w:t xml:space="preserve">PROJETO DE LEI Nº    </w:t>
      </w:r>
      <w:proofErr w:type="gramStart"/>
      <w:r w:rsidRPr="007A191D">
        <w:rPr>
          <w:rFonts w:ascii="Spranq eco sans" w:hAnsi="Spranq eco sans"/>
          <w:b/>
          <w:bCs/>
          <w:sz w:val="28"/>
          <w:szCs w:val="28"/>
        </w:rPr>
        <w:t xml:space="preserve">  ,</w:t>
      </w:r>
      <w:proofErr w:type="gramEnd"/>
      <w:r w:rsidRPr="007A191D">
        <w:rPr>
          <w:rFonts w:ascii="Spranq eco sans" w:hAnsi="Spranq eco sans"/>
          <w:b/>
          <w:bCs/>
          <w:sz w:val="28"/>
          <w:szCs w:val="28"/>
        </w:rPr>
        <w:t xml:space="preserve"> de </w:t>
      </w:r>
      <w:r w:rsidR="00F75A94">
        <w:rPr>
          <w:rFonts w:ascii="Spranq eco sans" w:hAnsi="Spranq eco sans"/>
          <w:b/>
          <w:bCs/>
          <w:sz w:val="28"/>
          <w:szCs w:val="28"/>
        </w:rPr>
        <w:t xml:space="preserve">11 </w:t>
      </w:r>
      <w:r w:rsidRPr="007A191D">
        <w:rPr>
          <w:rFonts w:ascii="Spranq eco sans" w:hAnsi="Spranq eco sans"/>
          <w:b/>
          <w:bCs/>
          <w:sz w:val="28"/>
          <w:szCs w:val="28"/>
        </w:rPr>
        <w:t>de j</w:t>
      </w:r>
      <w:r w:rsidR="00F75A94">
        <w:rPr>
          <w:rFonts w:ascii="Spranq eco sans" w:hAnsi="Spranq eco sans"/>
          <w:b/>
          <w:bCs/>
          <w:sz w:val="28"/>
          <w:szCs w:val="28"/>
        </w:rPr>
        <w:t>aneiro</w:t>
      </w:r>
      <w:r w:rsidRPr="007A191D">
        <w:rPr>
          <w:rFonts w:ascii="Spranq eco sans" w:hAnsi="Spranq eco sans"/>
          <w:b/>
          <w:bCs/>
          <w:sz w:val="28"/>
          <w:szCs w:val="28"/>
        </w:rPr>
        <w:t xml:space="preserve"> de 202</w:t>
      </w:r>
      <w:r w:rsidR="00F75A94">
        <w:rPr>
          <w:rFonts w:ascii="Spranq eco sans" w:hAnsi="Spranq eco sans"/>
          <w:b/>
          <w:bCs/>
          <w:sz w:val="28"/>
          <w:szCs w:val="28"/>
        </w:rPr>
        <w:t>1</w:t>
      </w:r>
    </w:p>
    <w:p w14:paraId="3CC9F982" w14:textId="77777777" w:rsidR="001F13DB" w:rsidRPr="00B22058" w:rsidRDefault="001F13DB" w:rsidP="001F13D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75BDC7" w14:textId="77777777" w:rsidR="001F13DB" w:rsidRPr="00D83710" w:rsidRDefault="00256D42" w:rsidP="001F13DB">
      <w:pPr>
        <w:spacing w:line="360" w:lineRule="auto"/>
        <w:ind w:left="3969" w:right="7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>“Estabelece desconto de 100% (cem por cento) no pagamento do Imposto Predial e Territorial Urbano (IPTU)</w:t>
      </w:r>
      <w:r w:rsidRPr="00D83710">
        <w:rPr>
          <w:rFonts w:ascii="Spranq eco sans" w:hAnsi="Spranq eco sans" w:cs="Arial"/>
          <w:color w:val="000000"/>
        </w:rPr>
        <w:t xml:space="preserve"> </w:t>
      </w:r>
      <w:r w:rsidRPr="00D83710">
        <w:rPr>
          <w:rFonts w:ascii="Spranq eco sans" w:hAnsi="Spranq eco sans"/>
        </w:rPr>
        <w:t xml:space="preserve">aos imóveis em que estejam instaladas clínicas veterinárias que prestem atendimento aos </w:t>
      </w:r>
      <w:r w:rsidRPr="00D83710">
        <w:rPr>
          <w:rFonts w:ascii="Spranq eco sans" w:hAnsi="Spranq eco sans"/>
        </w:rPr>
        <w:t>animais em situação de abandono e/ou atropelados”.</w:t>
      </w:r>
    </w:p>
    <w:p w14:paraId="5EFE550E" w14:textId="77777777" w:rsidR="001F13DB" w:rsidRPr="00D83710" w:rsidRDefault="001F13DB" w:rsidP="001F13DB">
      <w:pPr>
        <w:spacing w:line="360" w:lineRule="auto"/>
        <w:ind w:left="2574" w:right="1902"/>
        <w:jc w:val="both"/>
        <w:rPr>
          <w:rFonts w:ascii="Spranq eco sans" w:hAnsi="Spranq eco sans"/>
        </w:rPr>
      </w:pPr>
    </w:p>
    <w:p w14:paraId="5E11EB27" w14:textId="77777777" w:rsidR="001F13DB" w:rsidRPr="00D83710" w:rsidRDefault="00256D42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  <w:b/>
        </w:rPr>
        <w:t xml:space="preserve">Art. 1º. </w:t>
      </w:r>
      <w:r w:rsidRPr="00D83710">
        <w:rPr>
          <w:rFonts w:ascii="Spranq eco sans" w:hAnsi="Spranq eco sans"/>
        </w:rPr>
        <w:t xml:space="preserve">Fica </w:t>
      </w:r>
      <w:r w:rsidRPr="00ED1DDD">
        <w:rPr>
          <w:rFonts w:ascii="Spranq eco sans" w:hAnsi="Spranq eco sans"/>
        </w:rPr>
        <w:t>estabelecido</w:t>
      </w:r>
      <w:r w:rsidRPr="00D83710">
        <w:rPr>
          <w:rFonts w:ascii="Spranq eco sans" w:hAnsi="Spranq eco sans"/>
        </w:rPr>
        <w:t xml:space="preserve"> o desconto de 100% (cem por cento) no pagamento do Imposto Predial e Territorial Urbano (IPTU)</w:t>
      </w:r>
      <w:r w:rsidRPr="00D83710">
        <w:rPr>
          <w:rFonts w:ascii="Spranq eco sans" w:hAnsi="Spranq eco sans" w:cs="Arial"/>
          <w:color w:val="000000"/>
        </w:rPr>
        <w:t xml:space="preserve"> </w:t>
      </w:r>
      <w:r w:rsidRPr="00D83710">
        <w:rPr>
          <w:rFonts w:ascii="Spranq eco sans" w:hAnsi="Spranq eco sans"/>
        </w:rPr>
        <w:t>aos imóveis em que estejam instaladas clínicas veterinárias que prestem atendiment</w:t>
      </w:r>
      <w:r w:rsidRPr="00D83710">
        <w:rPr>
          <w:rFonts w:ascii="Spranq eco sans" w:hAnsi="Spranq eco sans"/>
        </w:rPr>
        <w:t>o aos animais em situação de abandono e/ou atropelados.</w:t>
      </w:r>
    </w:p>
    <w:p w14:paraId="707714AD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23612510" w14:textId="77777777" w:rsidR="001F13DB" w:rsidRPr="00D83710" w:rsidRDefault="00256D42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  <w:b/>
        </w:rPr>
        <w:t xml:space="preserve">Art. 2º. </w:t>
      </w:r>
      <w:r w:rsidRPr="00D83710">
        <w:rPr>
          <w:rFonts w:ascii="Spranq eco sans" w:hAnsi="Spranq eco sans"/>
        </w:rPr>
        <w:t>A Municipalidade deverá proceder ao desconto à época do lançamento Imposto Predial e Territorial Urbano (IPTU), independentemente de requerimento do contribuinte.</w:t>
      </w:r>
    </w:p>
    <w:p w14:paraId="60D7A629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4C0E5A72" w14:textId="77777777" w:rsidR="001F13DB" w:rsidRDefault="00256D42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  <w:b/>
        </w:rPr>
        <w:t xml:space="preserve">Art. 3º. </w:t>
      </w:r>
      <w:r w:rsidRPr="00D83710">
        <w:rPr>
          <w:rFonts w:ascii="Spranq eco sans" w:hAnsi="Spranq eco sans"/>
        </w:rPr>
        <w:t>As despesas decor</w:t>
      </w:r>
      <w:r w:rsidRPr="00D83710">
        <w:rPr>
          <w:rFonts w:ascii="Spranq eco sans" w:hAnsi="Spranq eco sans"/>
        </w:rPr>
        <w:t>rentes da execução da presente lei correrão por conta de verbas próprias, consignadas no orçamento, suplementadas se necessário.</w:t>
      </w:r>
    </w:p>
    <w:p w14:paraId="5DB0A24D" w14:textId="77777777" w:rsidR="001F13DB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5C4F4A79" w14:textId="77777777" w:rsidR="001F13DB" w:rsidRPr="00D83710" w:rsidRDefault="00256D42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 w:rsidRPr="007B126B">
        <w:rPr>
          <w:rFonts w:ascii="Spranq eco sans" w:hAnsi="Spranq eco sans"/>
          <w:b/>
        </w:rPr>
        <w:t>Art. 4º.</w:t>
      </w:r>
      <w:r>
        <w:rPr>
          <w:rFonts w:ascii="Spranq eco sans" w:hAnsi="Spranq eco sans"/>
        </w:rPr>
        <w:t xml:space="preserve"> </w:t>
      </w:r>
      <w:r w:rsidRPr="007B126B">
        <w:rPr>
          <w:rFonts w:ascii="Spranq eco sans" w:hAnsi="Spranq eco sans"/>
        </w:rPr>
        <w:t>Esta Lei será regulamentada pelo Poder Executivo Municipal</w:t>
      </w:r>
      <w:r>
        <w:rPr>
          <w:rFonts w:ascii="Spranq eco sans" w:hAnsi="Spranq eco sans"/>
        </w:rPr>
        <w:t>, no que couber, no prazo de 60 (sessenta) dias a partir da</w:t>
      </w:r>
      <w:r>
        <w:rPr>
          <w:rFonts w:ascii="Spranq eco sans" w:hAnsi="Spranq eco sans"/>
        </w:rPr>
        <w:t xml:space="preserve"> data da sua publicação</w:t>
      </w:r>
      <w:r w:rsidRPr="007B126B">
        <w:rPr>
          <w:rFonts w:ascii="Spranq eco sans" w:hAnsi="Spranq eco sans"/>
        </w:rPr>
        <w:t>.</w:t>
      </w:r>
    </w:p>
    <w:p w14:paraId="68E8F060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4B5A8CB5" w14:textId="77777777" w:rsidR="001F13DB" w:rsidRPr="00D83710" w:rsidRDefault="00256D42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>
        <w:rPr>
          <w:rFonts w:ascii="Spranq eco sans" w:hAnsi="Spranq eco sans"/>
          <w:b/>
        </w:rPr>
        <w:t>Art. 5</w:t>
      </w:r>
      <w:r w:rsidRPr="00D83710">
        <w:rPr>
          <w:rFonts w:ascii="Spranq eco sans" w:hAnsi="Spranq eco sans"/>
          <w:b/>
        </w:rPr>
        <w:t xml:space="preserve">º. </w:t>
      </w:r>
      <w:r w:rsidRPr="00D83710">
        <w:rPr>
          <w:rFonts w:ascii="Spranq eco sans" w:hAnsi="Spranq eco sans"/>
        </w:rPr>
        <w:t xml:space="preserve">Revogam-se </w:t>
      </w:r>
      <w:r>
        <w:rPr>
          <w:rFonts w:ascii="Spranq eco sans" w:hAnsi="Spranq eco sans"/>
        </w:rPr>
        <w:t xml:space="preserve">as </w:t>
      </w:r>
      <w:r w:rsidRPr="00D83710">
        <w:rPr>
          <w:rFonts w:ascii="Spranq eco sans" w:hAnsi="Spranq eco sans"/>
        </w:rPr>
        <w:t xml:space="preserve">disposições em contrário. </w:t>
      </w:r>
    </w:p>
    <w:p w14:paraId="6BD4E2EE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6112A2DE" w14:textId="77777777" w:rsidR="001F13DB" w:rsidRPr="00D83710" w:rsidRDefault="00256D42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  <w:r>
        <w:rPr>
          <w:rFonts w:ascii="Spranq eco sans" w:hAnsi="Spranq eco sans"/>
          <w:b/>
        </w:rPr>
        <w:t>Art. 6</w:t>
      </w:r>
      <w:r w:rsidRPr="00D83710">
        <w:rPr>
          <w:rFonts w:ascii="Spranq eco sans" w:hAnsi="Spranq eco sans"/>
          <w:b/>
        </w:rPr>
        <w:t>º.</w:t>
      </w:r>
      <w:r w:rsidRPr="00D83710">
        <w:rPr>
          <w:rFonts w:ascii="Spranq eco sans" w:hAnsi="Spranq eco sans"/>
        </w:rPr>
        <w:t xml:space="preserve"> </w:t>
      </w:r>
      <w:r>
        <w:rPr>
          <w:rFonts w:ascii="Spranq eco sans" w:hAnsi="Spranq eco sans"/>
        </w:rPr>
        <w:t xml:space="preserve"> </w:t>
      </w:r>
      <w:r w:rsidRPr="00D83710">
        <w:rPr>
          <w:rFonts w:ascii="Spranq eco sans" w:hAnsi="Spranq eco sans"/>
        </w:rPr>
        <w:t xml:space="preserve">Esta lei entra em vigor </w:t>
      </w:r>
      <w:r>
        <w:rPr>
          <w:rFonts w:ascii="Spranq eco sans" w:hAnsi="Spranq eco sans"/>
        </w:rPr>
        <w:t>na data da sua publicação.</w:t>
      </w:r>
    </w:p>
    <w:p w14:paraId="22FF19C2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2F8BEBAA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25DC977A" w14:textId="2A298443" w:rsidR="001F13DB" w:rsidRPr="00FD4A4D" w:rsidRDefault="00256D42" w:rsidP="001F13DB">
      <w:pPr>
        <w:tabs>
          <w:tab w:val="left" w:pos="5993"/>
        </w:tabs>
        <w:spacing w:line="360" w:lineRule="auto"/>
        <w:ind w:right="-1"/>
        <w:jc w:val="center"/>
        <w:rPr>
          <w:rFonts w:ascii="Spranq eco sans" w:hAnsi="Spranq eco sans"/>
          <w:sz w:val="24"/>
          <w:szCs w:val="24"/>
        </w:rPr>
      </w:pPr>
      <w:r w:rsidRPr="00FD4A4D">
        <w:rPr>
          <w:rFonts w:ascii="Spranq eco sans" w:hAnsi="Spranq eco sans"/>
          <w:sz w:val="24"/>
          <w:szCs w:val="24"/>
        </w:rPr>
        <w:t xml:space="preserve">Sala das Sessões, </w:t>
      </w:r>
      <w:r w:rsidR="00F75A94">
        <w:rPr>
          <w:rFonts w:ascii="Spranq eco sans" w:hAnsi="Spranq eco sans"/>
          <w:sz w:val="24"/>
          <w:szCs w:val="24"/>
        </w:rPr>
        <w:t>11</w:t>
      </w:r>
      <w:r w:rsidRPr="00FD4A4D">
        <w:rPr>
          <w:rFonts w:ascii="Spranq eco sans" w:hAnsi="Spranq eco sans"/>
          <w:sz w:val="24"/>
          <w:szCs w:val="24"/>
        </w:rPr>
        <w:t xml:space="preserve"> de j</w:t>
      </w:r>
      <w:r w:rsidR="00F75A94">
        <w:rPr>
          <w:rFonts w:ascii="Spranq eco sans" w:hAnsi="Spranq eco sans"/>
          <w:sz w:val="24"/>
          <w:szCs w:val="24"/>
        </w:rPr>
        <w:t>aneiro</w:t>
      </w:r>
      <w:r w:rsidRPr="00FD4A4D">
        <w:rPr>
          <w:rFonts w:ascii="Spranq eco sans" w:hAnsi="Spranq eco sans"/>
          <w:sz w:val="24"/>
          <w:szCs w:val="24"/>
        </w:rPr>
        <w:t xml:space="preserve"> de 202</w:t>
      </w:r>
      <w:r w:rsidR="00F75A94">
        <w:rPr>
          <w:rFonts w:ascii="Spranq eco sans" w:hAnsi="Spranq eco sans"/>
          <w:sz w:val="24"/>
          <w:szCs w:val="24"/>
        </w:rPr>
        <w:t>1</w:t>
      </w:r>
      <w:r w:rsidRPr="00FD4A4D">
        <w:rPr>
          <w:rFonts w:ascii="Spranq eco sans" w:hAnsi="Spranq eco sans"/>
          <w:sz w:val="24"/>
          <w:szCs w:val="24"/>
        </w:rPr>
        <w:t>.</w:t>
      </w:r>
    </w:p>
    <w:p w14:paraId="1AABD813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4D8CFF95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3535D730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6D8D2107" w14:textId="77777777" w:rsidR="001F13DB" w:rsidRPr="00FD4A4D" w:rsidRDefault="00256D42" w:rsidP="001F13DB">
      <w:pPr>
        <w:tabs>
          <w:tab w:val="left" w:pos="5993"/>
        </w:tabs>
        <w:spacing w:line="360" w:lineRule="auto"/>
        <w:ind w:right="-1"/>
        <w:jc w:val="center"/>
        <w:rPr>
          <w:rFonts w:ascii="Spranq eco sans" w:hAnsi="Spranq eco sans"/>
          <w:b/>
          <w:bCs/>
          <w:sz w:val="24"/>
          <w:szCs w:val="24"/>
        </w:rPr>
      </w:pPr>
      <w:r w:rsidRPr="00FD4A4D">
        <w:rPr>
          <w:rFonts w:ascii="Spranq eco sans" w:hAnsi="Spranq eco sans"/>
          <w:b/>
          <w:bCs/>
          <w:sz w:val="24"/>
          <w:szCs w:val="24"/>
        </w:rPr>
        <w:t>Sebastião Alves Correa (Tião Correa)</w:t>
      </w:r>
    </w:p>
    <w:p w14:paraId="5A390C84" w14:textId="77777777" w:rsidR="001F13DB" w:rsidRPr="00FD4A4D" w:rsidRDefault="00256D42" w:rsidP="001F13DB">
      <w:pPr>
        <w:tabs>
          <w:tab w:val="left" w:pos="5993"/>
        </w:tabs>
        <w:spacing w:line="360" w:lineRule="auto"/>
        <w:ind w:right="-1"/>
        <w:jc w:val="center"/>
        <w:rPr>
          <w:rFonts w:ascii="Spranq eco sans" w:hAnsi="Spranq eco sans"/>
          <w:sz w:val="24"/>
          <w:szCs w:val="24"/>
        </w:rPr>
      </w:pPr>
      <w:r w:rsidRPr="00FD4A4D">
        <w:rPr>
          <w:rFonts w:ascii="Spranq eco sans" w:hAnsi="Spranq eco sans"/>
          <w:sz w:val="24"/>
          <w:szCs w:val="24"/>
        </w:rPr>
        <w:t>Vereador</w:t>
      </w:r>
    </w:p>
    <w:p w14:paraId="59A21146" w14:textId="77777777" w:rsidR="001F13DB" w:rsidRDefault="001F13DB" w:rsidP="001F13DB">
      <w:pPr>
        <w:autoSpaceDE w:val="0"/>
        <w:autoSpaceDN w:val="0"/>
        <w:adjustRightInd w:val="0"/>
        <w:spacing w:line="360" w:lineRule="auto"/>
        <w:jc w:val="center"/>
        <w:rPr>
          <w:rFonts w:ascii="Spranq eco sans" w:hAnsi="Spranq eco sans"/>
          <w:b/>
          <w:bCs/>
          <w:color w:val="000000"/>
          <w:u w:val="single"/>
        </w:rPr>
      </w:pPr>
    </w:p>
    <w:p w14:paraId="397D84CB" w14:textId="77777777" w:rsidR="001F13DB" w:rsidRDefault="001F13DB" w:rsidP="001F13DB">
      <w:pPr>
        <w:autoSpaceDE w:val="0"/>
        <w:autoSpaceDN w:val="0"/>
        <w:adjustRightInd w:val="0"/>
        <w:spacing w:line="360" w:lineRule="auto"/>
        <w:jc w:val="center"/>
        <w:rPr>
          <w:rFonts w:ascii="Spranq eco sans" w:hAnsi="Spranq eco sans"/>
          <w:b/>
          <w:bCs/>
          <w:color w:val="000000"/>
          <w:u w:val="single"/>
        </w:rPr>
      </w:pPr>
    </w:p>
    <w:p w14:paraId="1F5C3BD6" w14:textId="77777777" w:rsidR="001F13DB" w:rsidRDefault="001F13DB" w:rsidP="001F13DB">
      <w:pPr>
        <w:autoSpaceDE w:val="0"/>
        <w:autoSpaceDN w:val="0"/>
        <w:adjustRightInd w:val="0"/>
        <w:spacing w:line="360" w:lineRule="auto"/>
        <w:jc w:val="center"/>
        <w:rPr>
          <w:rFonts w:ascii="Spranq eco sans" w:hAnsi="Spranq eco sans"/>
          <w:b/>
          <w:bCs/>
          <w:color w:val="000000"/>
          <w:u w:val="single"/>
        </w:rPr>
      </w:pPr>
    </w:p>
    <w:p w14:paraId="30703D49" w14:textId="77777777" w:rsidR="001F13DB" w:rsidRPr="00257174" w:rsidRDefault="00256D42" w:rsidP="001F13DB">
      <w:pPr>
        <w:autoSpaceDE w:val="0"/>
        <w:autoSpaceDN w:val="0"/>
        <w:adjustRightInd w:val="0"/>
        <w:spacing w:line="360" w:lineRule="auto"/>
        <w:jc w:val="center"/>
        <w:rPr>
          <w:rFonts w:ascii="Spranq eco sans" w:hAnsi="Spranq eco sans"/>
          <w:b/>
          <w:bCs/>
          <w:color w:val="000000"/>
          <w:sz w:val="28"/>
          <w:szCs w:val="28"/>
        </w:rPr>
      </w:pPr>
      <w:r w:rsidRPr="00257174">
        <w:rPr>
          <w:rFonts w:ascii="Spranq eco sans" w:hAnsi="Spranq eco sans"/>
          <w:b/>
          <w:bCs/>
          <w:color w:val="000000"/>
          <w:sz w:val="28"/>
          <w:szCs w:val="28"/>
        </w:rPr>
        <w:lastRenderedPageBreak/>
        <w:t xml:space="preserve">J U S T I F I C A T I V </w:t>
      </w:r>
      <w:r w:rsidRPr="00257174">
        <w:rPr>
          <w:rFonts w:ascii="Spranq eco sans" w:hAnsi="Spranq eco sans"/>
          <w:b/>
          <w:bCs/>
          <w:color w:val="000000"/>
          <w:sz w:val="28"/>
          <w:szCs w:val="28"/>
        </w:rPr>
        <w:t>A</w:t>
      </w:r>
    </w:p>
    <w:p w14:paraId="5CEBEA5E" w14:textId="77777777" w:rsidR="001F13DB" w:rsidRPr="00D83710" w:rsidRDefault="001F13DB" w:rsidP="001F13DB">
      <w:pPr>
        <w:autoSpaceDE w:val="0"/>
        <w:autoSpaceDN w:val="0"/>
        <w:adjustRightInd w:val="0"/>
        <w:spacing w:line="360" w:lineRule="auto"/>
        <w:ind w:firstLine="2233"/>
        <w:jc w:val="center"/>
        <w:rPr>
          <w:rFonts w:ascii="Spranq eco sans" w:hAnsi="Spranq eco sans"/>
          <w:color w:val="000000"/>
        </w:rPr>
      </w:pPr>
    </w:p>
    <w:p w14:paraId="618AF19C" w14:textId="77777777" w:rsidR="001F13DB" w:rsidRPr="00D83710" w:rsidRDefault="00256D42" w:rsidP="001F13DB">
      <w:pPr>
        <w:autoSpaceDE w:val="0"/>
        <w:autoSpaceDN w:val="0"/>
        <w:adjustRightInd w:val="0"/>
        <w:spacing w:line="360" w:lineRule="auto"/>
        <w:ind w:left="3686"/>
        <w:jc w:val="both"/>
        <w:rPr>
          <w:rFonts w:ascii="Spranq eco sans" w:hAnsi="Spranq eco sans"/>
          <w:color w:val="000000"/>
        </w:rPr>
      </w:pPr>
      <w:r w:rsidRPr="00D83710">
        <w:rPr>
          <w:rFonts w:ascii="Spranq eco sans" w:hAnsi="Spranq eco sans"/>
          <w:b/>
          <w:i/>
          <w:color w:val="000000"/>
        </w:rPr>
        <w:t>“A vida é tão preciosa para uma criatura muda</w:t>
      </w:r>
      <w:r>
        <w:rPr>
          <w:rFonts w:ascii="Spranq eco sans" w:hAnsi="Spranq eco sans"/>
          <w:b/>
          <w:i/>
          <w:color w:val="000000"/>
        </w:rPr>
        <w:t>,</w:t>
      </w:r>
      <w:r w:rsidRPr="00D83710">
        <w:rPr>
          <w:rFonts w:ascii="Spranq eco sans" w:hAnsi="Spranq eco sans"/>
          <w:b/>
          <w:i/>
          <w:color w:val="000000"/>
        </w:rPr>
        <w:t xml:space="preserve"> quanto é para o homem. Assim como ele busca a felicidade e teme a dor, assim como ele quer viver e não morrer, todas as outras criaturas anseiam o mesmo”</w:t>
      </w:r>
      <w:r w:rsidRPr="00D83710">
        <w:rPr>
          <w:rFonts w:ascii="Spranq eco sans" w:hAnsi="Spranq eco sans"/>
          <w:color w:val="000000"/>
        </w:rPr>
        <w:t xml:space="preserve">.  </w:t>
      </w:r>
      <w:r>
        <w:rPr>
          <w:rFonts w:ascii="Spranq eco sans" w:hAnsi="Spranq eco sans"/>
          <w:color w:val="000000"/>
        </w:rPr>
        <w:t>(</w:t>
      </w:r>
      <w:r w:rsidRPr="00D83710">
        <w:rPr>
          <w:rFonts w:ascii="Spranq eco sans" w:hAnsi="Spranq eco sans"/>
          <w:color w:val="000000"/>
        </w:rPr>
        <w:t>Dalai Lama</w:t>
      </w:r>
      <w:r>
        <w:rPr>
          <w:rFonts w:ascii="Spranq eco sans" w:hAnsi="Spranq eco sans"/>
          <w:color w:val="000000"/>
        </w:rPr>
        <w:t>)</w:t>
      </w:r>
    </w:p>
    <w:p w14:paraId="2A63E93B" w14:textId="77777777" w:rsidR="001F13DB" w:rsidRPr="00D83710" w:rsidRDefault="001F13DB" w:rsidP="001F13DB">
      <w:pPr>
        <w:autoSpaceDE w:val="0"/>
        <w:autoSpaceDN w:val="0"/>
        <w:adjustRightInd w:val="0"/>
        <w:spacing w:line="360" w:lineRule="auto"/>
        <w:ind w:firstLine="2233"/>
        <w:jc w:val="both"/>
        <w:rPr>
          <w:rFonts w:ascii="Spranq eco sans" w:hAnsi="Spranq eco sans"/>
          <w:color w:val="000000"/>
        </w:rPr>
      </w:pPr>
    </w:p>
    <w:p w14:paraId="55F74410" w14:textId="77777777" w:rsidR="001F13DB" w:rsidRPr="00D83710" w:rsidRDefault="00256D42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 xml:space="preserve">Estamos submetendo à elevada </w:t>
      </w:r>
      <w:r w:rsidRPr="00D83710">
        <w:rPr>
          <w:rFonts w:ascii="Spranq eco sans" w:hAnsi="Spranq eco sans"/>
        </w:rPr>
        <w:t>apreciação plenária a presente proposição que autoriza as clínicas veterinárias instalados neste Município a firmar convênio com o Poder Executivo para os fins que especifica e dá outras providências</w:t>
      </w:r>
      <w:r>
        <w:rPr>
          <w:rFonts w:ascii="Spranq eco sans" w:hAnsi="Spranq eco sans"/>
        </w:rPr>
        <w:t>.</w:t>
      </w:r>
    </w:p>
    <w:p w14:paraId="09FB0C88" w14:textId="77777777" w:rsidR="001F13DB" w:rsidRPr="00D83710" w:rsidRDefault="00256D42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 xml:space="preserve">A proposta encontra amparo nos art. 225, VII, c.c. o art. 23, VI e VII, e art. 30, V, todos da Constituição Federal, </w:t>
      </w:r>
      <w:r w:rsidRPr="00D83710">
        <w:rPr>
          <w:rFonts w:ascii="Spranq eco sans" w:hAnsi="Spranq eco sans"/>
          <w:i/>
        </w:rPr>
        <w:t>verbis</w:t>
      </w:r>
      <w:r w:rsidRPr="00D83710">
        <w:rPr>
          <w:rFonts w:ascii="Spranq eco sans" w:hAnsi="Spranq eco sans"/>
        </w:rPr>
        <w:t xml:space="preserve">: </w:t>
      </w:r>
    </w:p>
    <w:p w14:paraId="7F1C7466" w14:textId="77777777" w:rsidR="001F13DB" w:rsidRPr="00D83710" w:rsidRDefault="00256D42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“Art. 23. É competência comum da União, dos Estados, do Distrito Federal e dos Municípios: </w:t>
      </w:r>
    </w:p>
    <w:p w14:paraId="01AA79B3" w14:textId="77777777" w:rsidR="001F13DB" w:rsidRPr="00D83710" w:rsidRDefault="00256D42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(...) </w:t>
      </w:r>
    </w:p>
    <w:p w14:paraId="040B7942" w14:textId="77777777" w:rsidR="001F13DB" w:rsidRPr="00D83710" w:rsidRDefault="00256D42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>VI - proteger o meio ambiente e</w:t>
      </w:r>
      <w:r w:rsidRPr="00D83710">
        <w:rPr>
          <w:rFonts w:ascii="Spranq eco sans" w:hAnsi="Spranq eco sans"/>
          <w:i/>
        </w:rPr>
        <w:t xml:space="preserve"> combater a poluição em qualquer de suas formas; </w:t>
      </w:r>
    </w:p>
    <w:p w14:paraId="4737996B" w14:textId="77777777" w:rsidR="001F13DB" w:rsidRPr="00D83710" w:rsidRDefault="00256D42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>VII - preservar as florestas, a fauna e a flora;”</w:t>
      </w:r>
    </w:p>
    <w:p w14:paraId="3B05706F" w14:textId="77777777" w:rsidR="001F13DB" w:rsidRPr="00D83710" w:rsidRDefault="001F13DB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</w:p>
    <w:p w14:paraId="5AB72352" w14:textId="77777777" w:rsidR="001F13DB" w:rsidRPr="00D83710" w:rsidRDefault="00256D42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>“Art. 225. Todos têm direito ao meio ambiente ecologicamente equilibrado, bem de uso comum do povo e essencial à sadia qualidade de vida, impondo-se ao Pod</w:t>
      </w:r>
      <w:r w:rsidRPr="00D83710">
        <w:rPr>
          <w:rFonts w:ascii="Spranq eco sans" w:hAnsi="Spranq eco sans"/>
          <w:i/>
        </w:rPr>
        <w:t xml:space="preserve">er Público e à coletividade o dever de defendê-lo e preservá-lo para as presentes e futuras gerações. </w:t>
      </w:r>
    </w:p>
    <w:p w14:paraId="3ED2E831" w14:textId="77777777" w:rsidR="001F13DB" w:rsidRPr="00D83710" w:rsidRDefault="001F13DB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</w:p>
    <w:p w14:paraId="3C226CC1" w14:textId="77777777" w:rsidR="001F13DB" w:rsidRPr="00D83710" w:rsidRDefault="00256D42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§ 1º - Para assegurar a efetividade desse direito, incumbe ao Poder Público: </w:t>
      </w:r>
    </w:p>
    <w:p w14:paraId="0FB2F07F" w14:textId="77777777" w:rsidR="001F13DB" w:rsidRPr="00D83710" w:rsidRDefault="00256D42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 xml:space="preserve">(...) </w:t>
      </w:r>
    </w:p>
    <w:p w14:paraId="5EC0FD72" w14:textId="77777777" w:rsidR="001F13DB" w:rsidRDefault="00256D42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  <w:r w:rsidRPr="00D83710">
        <w:rPr>
          <w:rFonts w:ascii="Spranq eco sans" w:hAnsi="Spranq eco sans"/>
          <w:i/>
        </w:rPr>
        <w:t>VII - proteger a fauna e a flora, vedadas, na forma da lei, as prát</w:t>
      </w:r>
      <w:r w:rsidRPr="00D83710">
        <w:rPr>
          <w:rFonts w:ascii="Spranq eco sans" w:hAnsi="Spranq eco sans"/>
          <w:i/>
        </w:rPr>
        <w:t xml:space="preserve">icas que coloquem em risco sua função ecológica, provoquem a extinção de espécies ou submetam os animais a crueldade.” </w:t>
      </w:r>
    </w:p>
    <w:p w14:paraId="2CC7D8EE" w14:textId="77777777" w:rsidR="001F13DB" w:rsidRPr="006B1BEB" w:rsidRDefault="001F13DB" w:rsidP="001F13DB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Spranq eco sans" w:hAnsi="Spranq eco sans"/>
          <w:i/>
        </w:rPr>
      </w:pPr>
    </w:p>
    <w:p w14:paraId="09D9E620" w14:textId="77777777" w:rsidR="001F13DB" w:rsidRPr="00D83710" w:rsidRDefault="00256D42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>Com relação ao dever específico de tutela dos animais abandonados por parte do Poder Público, não há a menor dúvida de sua exigibilidad</w:t>
      </w:r>
      <w:r w:rsidRPr="00D83710">
        <w:rPr>
          <w:rFonts w:ascii="Spranq eco sans" w:hAnsi="Spranq eco sans"/>
        </w:rPr>
        <w:t xml:space="preserve">e imediata. </w:t>
      </w:r>
    </w:p>
    <w:p w14:paraId="075E0DEE" w14:textId="77777777" w:rsidR="001F13DB" w:rsidRPr="00D83710" w:rsidRDefault="00256D42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C</w:t>
      </w:r>
      <w:r w:rsidRPr="00D83710">
        <w:rPr>
          <w:rFonts w:ascii="Spranq eco sans" w:hAnsi="Spranq eco sans"/>
        </w:rPr>
        <w:t xml:space="preserve">umpre lembrar que o Brasil é signatário da Declaração Universal dos Direitos dos Animais, proclamada pela UNESCO em sessão realizada em Bruxelas, em 27 de janeiro de 1978, e que dispõe em seu art. 6º, b, que “o abandono de um animal é um ato </w:t>
      </w:r>
      <w:r w:rsidRPr="00D83710">
        <w:rPr>
          <w:rFonts w:ascii="Spranq eco sans" w:hAnsi="Spranq eco sans"/>
        </w:rPr>
        <w:t>cruel e degradante”</w:t>
      </w:r>
      <w:r>
        <w:rPr>
          <w:rFonts w:ascii="Spranq eco sans" w:hAnsi="Spranq eco sans"/>
        </w:rPr>
        <w:t>.</w:t>
      </w:r>
      <w:r w:rsidRPr="00D83710">
        <w:rPr>
          <w:rFonts w:ascii="Spranq eco sans" w:hAnsi="Spranq eco sans"/>
        </w:rPr>
        <w:t xml:space="preserve"> </w:t>
      </w:r>
    </w:p>
    <w:p w14:paraId="3E490EB2" w14:textId="77777777" w:rsidR="001F13DB" w:rsidRPr="00D83710" w:rsidRDefault="00256D42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>Referido tratado surtiu efeitos internos no ordenamento jurídico pátrio na medida em que se reconheceu, a partir da Constituição Federal de 1988, o dever do Poder Público de “proteger a fauna e a flora, vedadas, na forma da lei, as pr</w:t>
      </w:r>
      <w:r w:rsidRPr="00D83710">
        <w:rPr>
          <w:rFonts w:ascii="Spranq eco sans" w:hAnsi="Spranq eco sans"/>
        </w:rPr>
        <w:t xml:space="preserve">áticas que coloquem em risco sua função ecológica, provoquem a extinção de espécies ou submetam os animais a crueldade” (art. 225, §1º, VII, da CF/88). </w:t>
      </w:r>
    </w:p>
    <w:p w14:paraId="13C59517" w14:textId="77777777" w:rsidR="001F13DB" w:rsidRDefault="00256D42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lastRenderedPageBreak/>
        <w:t xml:space="preserve">Dessa forma, considerando que a norma jurídica internacional da qual o Brasil é signatário (Declaração </w:t>
      </w:r>
      <w:r w:rsidRPr="00D83710">
        <w:rPr>
          <w:rFonts w:ascii="Spranq eco sans" w:hAnsi="Spranq eco sans"/>
        </w:rPr>
        <w:t>Universal dos Direitos dos Animais), expressa perante a comunidade internacional valores que Estado Democrático de Direito brasileiro se compromete a tutelar em prol da vida animal, dentre os quais o reconhecimento de que o abandono é ato que submete os an</w:t>
      </w:r>
      <w:r w:rsidRPr="00D83710">
        <w:rPr>
          <w:rFonts w:ascii="Spranq eco sans" w:hAnsi="Spranq eco sans"/>
        </w:rPr>
        <w:t xml:space="preserve">imais à crueldade (tratamento vedado expressamente pelo texto constitucional), conclui-se que a omissão do Poder Público municipal não </w:t>
      </w:r>
      <w:r>
        <w:rPr>
          <w:rFonts w:ascii="Spranq eco sans" w:hAnsi="Spranq eco sans"/>
        </w:rPr>
        <w:t xml:space="preserve">encontra justificativa alguma. </w:t>
      </w:r>
    </w:p>
    <w:p w14:paraId="1DF53F57" w14:textId="77777777" w:rsidR="001F13DB" w:rsidRDefault="00256D42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 xml:space="preserve">Com relação à possibilidade legislar sobre o tema (iniciativa legislativa para concessão </w:t>
      </w:r>
      <w:r>
        <w:rPr>
          <w:rFonts w:ascii="Spranq eco sans" w:hAnsi="Spranq eco sans"/>
        </w:rPr>
        <w:t>de isenção de IPTU), esta Câmara Municipal já aprovou propostas similares em diversas oportunidades:</w:t>
      </w:r>
    </w:p>
    <w:p w14:paraId="648BB7FB" w14:textId="77777777" w:rsidR="001F13DB" w:rsidRDefault="00256D42" w:rsidP="001F13DB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Lei Nº 2787/1995, que estabelece isenção parcial ou total no pagamento do Imposto Predial e Territorial Urbano (IPTU)</w:t>
      </w:r>
      <w:r>
        <w:rPr>
          <w:rFonts w:ascii="Spranq eco sans" w:hAnsi="Spranq eco sans" w:cs="Arial"/>
          <w:color w:val="000000"/>
        </w:rPr>
        <w:t xml:space="preserve"> </w:t>
      </w:r>
      <w:r>
        <w:rPr>
          <w:rFonts w:ascii="Spranq eco sans" w:hAnsi="Spranq eco sans"/>
        </w:rPr>
        <w:t xml:space="preserve">aos imóveis de entidades ou empresas </w:t>
      </w:r>
      <w:r>
        <w:rPr>
          <w:rFonts w:ascii="Spranq eco sans" w:hAnsi="Spranq eco sans"/>
        </w:rPr>
        <w:t>que presta serviços de conservação de praças, áreas verdes e demais logradouros públicos no âmbito do Município;</w:t>
      </w:r>
    </w:p>
    <w:p w14:paraId="5F1E0E0B" w14:textId="77777777" w:rsidR="001F13DB" w:rsidRPr="00351BBB" w:rsidRDefault="00256D42" w:rsidP="001F13DB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Lei Nº 4776/2009, que c</w:t>
      </w:r>
      <w:r>
        <w:rPr>
          <w:rFonts w:ascii="Spranq eco sans" w:hAnsi="Spranq eco sans" w:cs="Arial"/>
          <w:color w:val="000000"/>
        </w:rPr>
        <w:t>oncede isenção do Imposto Territorial e Predial Urbano Urbano (I.P.T.U.) pelo prazo de até 10 (dez) anos incidentes sobr</w:t>
      </w:r>
      <w:r>
        <w:rPr>
          <w:rFonts w:ascii="Spranq eco sans" w:hAnsi="Spranq eco sans" w:cs="Arial"/>
          <w:color w:val="000000"/>
        </w:rPr>
        <w:t>e a construção ou acréscimos realizados no imóvel, inclusive quando locados, para microempresas e empresas de pequeno porte legalmente definidas no âmbito do município;</w:t>
      </w:r>
    </w:p>
    <w:p w14:paraId="1F0DB17C" w14:textId="77777777" w:rsidR="001F13DB" w:rsidRDefault="00256D42" w:rsidP="001F13DB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 w:rsidRPr="00CE1A38">
        <w:rPr>
          <w:rFonts w:ascii="Spranq eco sans" w:hAnsi="Spranq eco sans"/>
        </w:rPr>
        <w:t xml:space="preserve">Lei </w:t>
      </w:r>
      <w:r>
        <w:rPr>
          <w:rFonts w:ascii="Spranq eco sans" w:hAnsi="Spranq eco sans"/>
        </w:rPr>
        <w:t>Nº 5134</w:t>
      </w:r>
      <w:r w:rsidRPr="00CE1A38">
        <w:rPr>
          <w:rFonts w:ascii="Spranq eco sans" w:hAnsi="Spranq eco sans"/>
        </w:rPr>
        <w:t>/20</w:t>
      </w:r>
      <w:r>
        <w:rPr>
          <w:rFonts w:ascii="Spranq eco sans" w:hAnsi="Spranq eco sans"/>
        </w:rPr>
        <w:t>11</w:t>
      </w:r>
      <w:r w:rsidRPr="00CE1A38">
        <w:rPr>
          <w:rFonts w:ascii="Spranq eco sans" w:hAnsi="Spranq eco sans"/>
        </w:rPr>
        <w:t xml:space="preserve">, que autoriza o Poder Executivo a conceder </w:t>
      </w:r>
      <w:r>
        <w:rPr>
          <w:rFonts w:ascii="Spranq eco sans" w:hAnsi="Spranq eco sans"/>
        </w:rPr>
        <w:t xml:space="preserve">isenção ou remissão </w:t>
      </w:r>
      <w:r w:rsidRPr="00CE1A38">
        <w:rPr>
          <w:rFonts w:ascii="Spranq eco sans" w:hAnsi="Spranq eco sans"/>
        </w:rPr>
        <w:t xml:space="preserve">do Imposto Predial e Territorial Urbano – IPTU aos proprietários </w:t>
      </w:r>
      <w:r>
        <w:rPr>
          <w:rFonts w:ascii="Spranq eco sans" w:hAnsi="Spranq eco sans"/>
        </w:rPr>
        <w:t>de imóveis atingidos por enchentes e alagamentos abrangidos pelo Decreto Nº 8348/2011;</w:t>
      </w:r>
    </w:p>
    <w:p w14:paraId="6B5EB4B1" w14:textId="77777777" w:rsidR="001F13DB" w:rsidRPr="004B5067" w:rsidRDefault="00256D42" w:rsidP="001F13DB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/>
        </w:rPr>
        <w:t>Lei</w:t>
      </w:r>
      <w:r w:rsidRPr="00930C0D">
        <w:rPr>
          <w:rFonts w:ascii="Spranq eco sans" w:hAnsi="Spranq eco sans"/>
        </w:rPr>
        <w:t xml:space="preserve"> </w:t>
      </w:r>
      <w:r>
        <w:rPr>
          <w:rFonts w:ascii="Spranq eco sans" w:hAnsi="Spranq eco sans"/>
        </w:rPr>
        <w:t>Nº 5362/2012 e 5786/2015, q</w:t>
      </w:r>
      <w:r>
        <w:rPr>
          <w:rFonts w:ascii="Spranq eco sans" w:hAnsi="Spranq eco sans" w:cs="Microsoft Sans Serif"/>
        </w:rPr>
        <w:t>ue autori</w:t>
      </w:r>
      <w:r>
        <w:rPr>
          <w:rFonts w:ascii="Spranq eco sans" w:hAnsi="Spranq eco sans" w:cs="Microsoft Sans Serif"/>
        </w:rPr>
        <w:t>za o Poder Executivo a conceder desconto no Imposto Predial Territorial Urbano – IPTU, ao contribuinte que transfira o registro de seu veículo automotor para a Circunscrição Regional de Trânsito CIRETRAN de Sumaré, com recolhimento do IPVA do mesmo veículo</w:t>
      </w:r>
      <w:r>
        <w:rPr>
          <w:rFonts w:ascii="Spranq eco sans" w:hAnsi="Spranq eco sans" w:cs="Microsoft Sans Serif"/>
        </w:rPr>
        <w:t xml:space="preserve"> neste município;</w:t>
      </w:r>
    </w:p>
    <w:p w14:paraId="2B46D18E" w14:textId="77777777" w:rsidR="001F13DB" w:rsidRPr="00875D5B" w:rsidRDefault="00256D42" w:rsidP="001F13DB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 w:cs="Microsoft Sans Serif"/>
        </w:rPr>
        <w:t>Lei Nº 5686/2014, que a</w:t>
      </w:r>
      <w:r>
        <w:rPr>
          <w:rFonts w:ascii="Spranq eco sans" w:hAnsi="Spranq eco sans" w:cs="Arial"/>
          <w:color w:val="000000"/>
        </w:rPr>
        <w:t>utoriza o Poder Executivo Municipal a instituir projeto de valorização da Avenida Sete de Setembro e concede desconto no Imposto Predial e Territorial Urbano (IPTU) e no ISS para os comerciantes deste local, durante</w:t>
      </w:r>
      <w:r>
        <w:rPr>
          <w:rFonts w:ascii="Spranq eco sans" w:hAnsi="Spranq eco sans" w:cs="Arial"/>
          <w:color w:val="000000"/>
        </w:rPr>
        <w:t xml:space="preserve"> o período de trabalhos de revitalização.</w:t>
      </w:r>
    </w:p>
    <w:p w14:paraId="56E1F3C0" w14:textId="77777777" w:rsidR="001F13DB" w:rsidRPr="00CE1A38" w:rsidRDefault="00256D42" w:rsidP="001F13DB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1418"/>
        <w:jc w:val="both"/>
        <w:rPr>
          <w:rFonts w:ascii="Spranq eco sans" w:hAnsi="Spranq eco sans"/>
        </w:rPr>
      </w:pPr>
      <w:r>
        <w:rPr>
          <w:rFonts w:ascii="Spranq eco sans" w:hAnsi="Spranq eco sans" w:cs="Arial"/>
          <w:color w:val="000000"/>
        </w:rPr>
        <w:t>Lei Nº 5928/2017, que dispõe sobre a concessão de isenção de IPTU aos portadores de neoplasia maligna, câncer e dá outras providências.</w:t>
      </w:r>
    </w:p>
    <w:p w14:paraId="3550EB4F" w14:textId="77777777" w:rsidR="001F13DB" w:rsidRDefault="00256D42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  <w:r w:rsidRPr="00D83710">
        <w:rPr>
          <w:rFonts w:ascii="Spranq eco sans" w:hAnsi="Spranq eco sans"/>
        </w:rPr>
        <w:t xml:space="preserve">Ante ao exposto, tendo em vista a relevância da matéria, espero contar com o </w:t>
      </w:r>
      <w:r w:rsidRPr="00D83710">
        <w:rPr>
          <w:rFonts w:ascii="Spranq eco sans" w:hAnsi="Spranq eco sans"/>
        </w:rPr>
        <w:t>imprescindível apoio dos nobres pares na aprovação do presente projeto.</w:t>
      </w:r>
    </w:p>
    <w:p w14:paraId="7C601860" w14:textId="77777777" w:rsidR="001F13DB" w:rsidRDefault="001F13DB" w:rsidP="001F13DB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Spranq eco sans" w:hAnsi="Spranq eco sans"/>
        </w:rPr>
      </w:pPr>
    </w:p>
    <w:p w14:paraId="0D94238C" w14:textId="42E33612" w:rsidR="001F13DB" w:rsidRPr="008660C7" w:rsidRDefault="00256D42" w:rsidP="001F13DB">
      <w:pPr>
        <w:tabs>
          <w:tab w:val="left" w:pos="5993"/>
        </w:tabs>
        <w:spacing w:line="360" w:lineRule="auto"/>
        <w:ind w:right="-48"/>
        <w:jc w:val="center"/>
        <w:rPr>
          <w:rFonts w:ascii="Spranq eco sans" w:hAnsi="Spranq eco sans"/>
          <w:sz w:val="22"/>
          <w:szCs w:val="22"/>
        </w:rPr>
      </w:pPr>
      <w:r w:rsidRPr="008660C7">
        <w:rPr>
          <w:rFonts w:ascii="Spranq eco sans" w:hAnsi="Spranq eco sans"/>
          <w:sz w:val="22"/>
          <w:szCs w:val="22"/>
        </w:rPr>
        <w:t xml:space="preserve">Sumaré, </w:t>
      </w:r>
      <w:r w:rsidR="00F75A94">
        <w:rPr>
          <w:rFonts w:ascii="Spranq eco sans" w:hAnsi="Spranq eco sans"/>
          <w:sz w:val="22"/>
          <w:szCs w:val="22"/>
        </w:rPr>
        <w:t>11</w:t>
      </w:r>
      <w:r w:rsidRPr="008660C7">
        <w:rPr>
          <w:rFonts w:ascii="Spranq eco sans" w:hAnsi="Spranq eco sans"/>
          <w:sz w:val="22"/>
          <w:szCs w:val="22"/>
        </w:rPr>
        <w:t xml:space="preserve"> de j</w:t>
      </w:r>
      <w:r w:rsidR="00F75A94">
        <w:rPr>
          <w:rFonts w:ascii="Spranq eco sans" w:hAnsi="Spranq eco sans"/>
          <w:sz w:val="22"/>
          <w:szCs w:val="22"/>
        </w:rPr>
        <w:t>aneiro</w:t>
      </w:r>
      <w:r w:rsidRPr="008660C7">
        <w:rPr>
          <w:rFonts w:ascii="Spranq eco sans" w:hAnsi="Spranq eco sans"/>
          <w:sz w:val="22"/>
          <w:szCs w:val="22"/>
        </w:rPr>
        <w:t xml:space="preserve"> de 202</w:t>
      </w:r>
      <w:r w:rsidR="00F75A94">
        <w:rPr>
          <w:rFonts w:ascii="Spranq eco sans" w:hAnsi="Spranq eco sans"/>
          <w:sz w:val="22"/>
          <w:szCs w:val="22"/>
        </w:rPr>
        <w:t>1</w:t>
      </w:r>
      <w:r w:rsidRPr="008660C7">
        <w:rPr>
          <w:rFonts w:ascii="Spranq eco sans" w:hAnsi="Spranq eco sans"/>
          <w:sz w:val="22"/>
          <w:szCs w:val="22"/>
        </w:rPr>
        <w:t>.</w:t>
      </w:r>
    </w:p>
    <w:p w14:paraId="07247154" w14:textId="77777777" w:rsidR="001F13DB" w:rsidRPr="00D83710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</w:rPr>
      </w:pPr>
    </w:p>
    <w:p w14:paraId="1C1C5139" w14:textId="77777777" w:rsidR="001F13DB" w:rsidRPr="008660C7" w:rsidRDefault="001F13DB" w:rsidP="001F13DB">
      <w:pPr>
        <w:spacing w:line="360" w:lineRule="auto"/>
        <w:ind w:right="-48" w:firstLine="1950"/>
        <w:jc w:val="both"/>
        <w:rPr>
          <w:rFonts w:ascii="Spranq eco sans" w:hAnsi="Spranq eco sans"/>
          <w:sz w:val="16"/>
          <w:szCs w:val="16"/>
        </w:rPr>
      </w:pPr>
    </w:p>
    <w:p w14:paraId="0564C9E8" w14:textId="77777777" w:rsidR="001F13DB" w:rsidRPr="00A23BFC" w:rsidRDefault="00256D42" w:rsidP="001F13DB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Cs w:val="24"/>
        </w:rPr>
      </w:pPr>
      <w:r w:rsidRPr="00A23BFC">
        <w:rPr>
          <w:rFonts w:ascii="Arial" w:hAnsi="Arial"/>
          <w:b/>
          <w:bCs/>
          <w:szCs w:val="24"/>
        </w:rPr>
        <w:t>Sebastião Alves Correa (Tião Correa)</w:t>
      </w:r>
    </w:p>
    <w:p w14:paraId="06A286BA" w14:textId="77777777" w:rsidR="001F13DB" w:rsidRPr="006B1BEB" w:rsidRDefault="00256D42" w:rsidP="001F13DB">
      <w:pPr>
        <w:pStyle w:val="Blockquote"/>
        <w:spacing w:before="0" w:after="60"/>
        <w:ind w:left="357" w:right="357"/>
        <w:jc w:val="center"/>
        <w:rPr>
          <w:rFonts w:ascii="Arial" w:hAnsi="Arial"/>
          <w:szCs w:val="24"/>
        </w:rPr>
      </w:pPr>
      <w:r w:rsidRPr="00257174">
        <w:rPr>
          <w:rFonts w:ascii="Arial" w:hAnsi="Arial"/>
          <w:szCs w:val="24"/>
        </w:rPr>
        <w:t>Vereador</w:t>
      </w:r>
    </w:p>
    <w:p w14:paraId="24173EF3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p w14:paraId="2AD6BEA7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sectPr w:rsidR="00211ADD" w:rsidSect="001F13DB">
      <w:headerReference w:type="default" r:id="rId7"/>
      <w:footerReference w:type="default" r:id="rId8"/>
      <w:pgSz w:w="11906" w:h="16838"/>
      <w:pgMar w:top="2127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750BF" w14:textId="77777777" w:rsidR="00256D42" w:rsidRDefault="00256D42">
      <w:r>
        <w:separator/>
      </w:r>
    </w:p>
  </w:endnote>
  <w:endnote w:type="continuationSeparator" w:id="0">
    <w:p w14:paraId="2A16B595" w14:textId="77777777" w:rsidR="00256D42" w:rsidRDefault="0025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04300" w14:textId="77777777" w:rsidR="00903E63" w:rsidRDefault="00256D42">
    <w:pPr>
      <w:pStyle w:val="Rodap"/>
    </w:pPr>
    <w:r>
      <w:t>________________________________________________________________________________</w:t>
    </w:r>
  </w:p>
  <w:p w14:paraId="6BD73FAC" w14:textId="77777777" w:rsidR="00903E63" w:rsidRPr="00903E63" w:rsidRDefault="00256D4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690C8" w14:textId="77777777" w:rsidR="00256D42" w:rsidRDefault="00256D42">
      <w:r>
        <w:separator/>
      </w:r>
    </w:p>
  </w:footnote>
  <w:footnote w:type="continuationSeparator" w:id="0">
    <w:p w14:paraId="6C16BDA3" w14:textId="77777777" w:rsidR="00256D42" w:rsidRDefault="0025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9C785" w14:textId="77777777" w:rsidR="00211ADD" w:rsidRPr="00903E63" w:rsidRDefault="00256D42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00D79B5" wp14:editId="0002FC6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F58000C" w14:textId="77777777" w:rsidR="00211ADD" w:rsidRDefault="00256D42" w:rsidP="00211ADD">
    <w:pPr>
      <w:pStyle w:val="Ttulo1"/>
    </w:pPr>
    <w:r>
      <w:rPr>
        <w:sz w:val="22"/>
      </w:rPr>
      <w:t xml:space="preserve">                        ESTADO DE SÃO PAULO</w:t>
    </w:r>
  </w:p>
  <w:p w14:paraId="7E06B82D" w14:textId="77777777" w:rsidR="00211ADD" w:rsidRPr="00211ADD" w:rsidRDefault="00256D42" w:rsidP="00903E63">
    <w:pPr>
      <w:tabs>
        <w:tab w:val="left" w:pos="1590"/>
      </w:tabs>
    </w:pPr>
    <w:r>
      <w:tab/>
    </w:r>
  </w:p>
  <w:p w14:paraId="62D4A529" w14:textId="77777777" w:rsidR="00211ADD" w:rsidRDefault="00256D4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98F719" wp14:editId="404C361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17A67C8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99ACEC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ABADB1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3A6C41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5D03F9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43EC7B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CDE976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618D22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AEC93B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1068D9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4A6025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A92D04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BB8E24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D345A2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568C99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1EA2E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F98D2F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10A64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4A1C8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6D02702" w:tentative="1">
      <w:start w:val="1"/>
      <w:numFmt w:val="lowerLetter"/>
      <w:lvlText w:val="%2."/>
      <w:lvlJc w:val="left"/>
      <w:pPr>
        <w:ind w:left="1440" w:hanging="360"/>
      </w:pPr>
    </w:lvl>
    <w:lvl w:ilvl="2" w:tplc="D876A7B6" w:tentative="1">
      <w:start w:val="1"/>
      <w:numFmt w:val="lowerRoman"/>
      <w:lvlText w:val="%3."/>
      <w:lvlJc w:val="right"/>
      <w:pPr>
        <w:ind w:left="2160" w:hanging="180"/>
      </w:pPr>
    </w:lvl>
    <w:lvl w:ilvl="3" w:tplc="6E2E4DC0" w:tentative="1">
      <w:start w:val="1"/>
      <w:numFmt w:val="decimal"/>
      <w:lvlText w:val="%4."/>
      <w:lvlJc w:val="left"/>
      <w:pPr>
        <w:ind w:left="2880" w:hanging="360"/>
      </w:pPr>
    </w:lvl>
    <w:lvl w:ilvl="4" w:tplc="1D3E5B62" w:tentative="1">
      <w:start w:val="1"/>
      <w:numFmt w:val="lowerLetter"/>
      <w:lvlText w:val="%5."/>
      <w:lvlJc w:val="left"/>
      <w:pPr>
        <w:ind w:left="3600" w:hanging="360"/>
      </w:pPr>
    </w:lvl>
    <w:lvl w:ilvl="5" w:tplc="24DED0FA" w:tentative="1">
      <w:start w:val="1"/>
      <w:numFmt w:val="lowerRoman"/>
      <w:lvlText w:val="%6."/>
      <w:lvlJc w:val="right"/>
      <w:pPr>
        <w:ind w:left="4320" w:hanging="180"/>
      </w:pPr>
    </w:lvl>
    <w:lvl w:ilvl="6" w:tplc="A564A01E" w:tentative="1">
      <w:start w:val="1"/>
      <w:numFmt w:val="decimal"/>
      <w:lvlText w:val="%7."/>
      <w:lvlJc w:val="left"/>
      <w:pPr>
        <w:ind w:left="5040" w:hanging="360"/>
      </w:pPr>
    </w:lvl>
    <w:lvl w:ilvl="7" w:tplc="4BCC2836" w:tentative="1">
      <w:start w:val="1"/>
      <w:numFmt w:val="lowerLetter"/>
      <w:lvlText w:val="%8."/>
      <w:lvlJc w:val="left"/>
      <w:pPr>
        <w:ind w:left="5760" w:hanging="360"/>
      </w:pPr>
    </w:lvl>
    <w:lvl w:ilvl="8" w:tplc="19AAF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2DBAA4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46AB758" w:tentative="1">
      <w:start w:val="1"/>
      <w:numFmt w:val="lowerLetter"/>
      <w:lvlText w:val="%2."/>
      <w:lvlJc w:val="left"/>
      <w:pPr>
        <w:ind w:left="2490" w:hanging="360"/>
      </w:pPr>
    </w:lvl>
    <w:lvl w:ilvl="2" w:tplc="505E9606" w:tentative="1">
      <w:start w:val="1"/>
      <w:numFmt w:val="lowerRoman"/>
      <w:lvlText w:val="%3."/>
      <w:lvlJc w:val="right"/>
      <w:pPr>
        <w:ind w:left="3210" w:hanging="180"/>
      </w:pPr>
    </w:lvl>
    <w:lvl w:ilvl="3" w:tplc="065E8948" w:tentative="1">
      <w:start w:val="1"/>
      <w:numFmt w:val="decimal"/>
      <w:lvlText w:val="%4."/>
      <w:lvlJc w:val="left"/>
      <w:pPr>
        <w:ind w:left="3930" w:hanging="360"/>
      </w:pPr>
    </w:lvl>
    <w:lvl w:ilvl="4" w:tplc="38AC8A66" w:tentative="1">
      <w:start w:val="1"/>
      <w:numFmt w:val="lowerLetter"/>
      <w:lvlText w:val="%5."/>
      <w:lvlJc w:val="left"/>
      <w:pPr>
        <w:ind w:left="4650" w:hanging="360"/>
      </w:pPr>
    </w:lvl>
    <w:lvl w:ilvl="5" w:tplc="13561490" w:tentative="1">
      <w:start w:val="1"/>
      <w:numFmt w:val="lowerRoman"/>
      <w:lvlText w:val="%6."/>
      <w:lvlJc w:val="right"/>
      <w:pPr>
        <w:ind w:left="5370" w:hanging="180"/>
      </w:pPr>
    </w:lvl>
    <w:lvl w:ilvl="6" w:tplc="46E8BC16" w:tentative="1">
      <w:start w:val="1"/>
      <w:numFmt w:val="decimal"/>
      <w:lvlText w:val="%7."/>
      <w:lvlJc w:val="left"/>
      <w:pPr>
        <w:ind w:left="6090" w:hanging="360"/>
      </w:pPr>
    </w:lvl>
    <w:lvl w:ilvl="7" w:tplc="0C100D64" w:tentative="1">
      <w:start w:val="1"/>
      <w:numFmt w:val="lowerLetter"/>
      <w:lvlText w:val="%8."/>
      <w:lvlJc w:val="left"/>
      <w:pPr>
        <w:ind w:left="6810" w:hanging="360"/>
      </w:pPr>
    </w:lvl>
    <w:lvl w:ilvl="8" w:tplc="3AD0CF0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B9A6900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FEE5D9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6C619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C08D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E52322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56E906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9E6270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1C668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924675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BF12A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7896FE" w:tentative="1">
      <w:start w:val="1"/>
      <w:numFmt w:val="lowerLetter"/>
      <w:lvlText w:val="%2."/>
      <w:lvlJc w:val="left"/>
      <w:pPr>
        <w:ind w:left="1440" w:hanging="360"/>
      </w:pPr>
    </w:lvl>
    <w:lvl w:ilvl="2" w:tplc="3C70E01A" w:tentative="1">
      <w:start w:val="1"/>
      <w:numFmt w:val="lowerRoman"/>
      <w:lvlText w:val="%3."/>
      <w:lvlJc w:val="right"/>
      <w:pPr>
        <w:ind w:left="2160" w:hanging="180"/>
      </w:pPr>
    </w:lvl>
    <w:lvl w:ilvl="3" w:tplc="E7E4A4F0" w:tentative="1">
      <w:start w:val="1"/>
      <w:numFmt w:val="decimal"/>
      <w:lvlText w:val="%4."/>
      <w:lvlJc w:val="left"/>
      <w:pPr>
        <w:ind w:left="2880" w:hanging="360"/>
      </w:pPr>
    </w:lvl>
    <w:lvl w:ilvl="4" w:tplc="3E92C5D0" w:tentative="1">
      <w:start w:val="1"/>
      <w:numFmt w:val="lowerLetter"/>
      <w:lvlText w:val="%5."/>
      <w:lvlJc w:val="left"/>
      <w:pPr>
        <w:ind w:left="3600" w:hanging="360"/>
      </w:pPr>
    </w:lvl>
    <w:lvl w:ilvl="5" w:tplc="49E2F8A4" w:tentative="1">
      <w:start w:val="1"/>
      <w:numFmt w:val="lowerRoman"/>
      <w:lvlText w:val="%6."/>
      <w:lvlJc w:val="right"/>
      <w:pPr>
        <w:ind w:left="4320" w:hanging="180"/>
      </w:pPr>
    </w:lvl>
    <w:lvl w:ilvl="6" w:tplc="646AA910" w:tentative="1">
      <w:start w:val="1"/>
      <w:numFmt w:val="decimal"/>
      <w:lvlText w:val="%7."/>
      <w:lvlJc w:val="left"/>
      <w:pPr>
        <w:ind w:left="5040" w:hanging="360"/>
      </w:pPr>
    </w:lvl>
    <w:lvl w:ilvl="7" w:tplc="6FF6A8AC" w:tentative="1">
      <w:start w:val="1"/>
      <w:numFmt w:val="lowerLetter"/>
      <w:lvlText w:val="%8."/>
      <w:lvlJc w:val="left"/>
      <w:pPr>
        <w:ind w:left="5760" w:hanging="360"/>
      </w:pPr>
    </w:lvl>
    <w:lvl w:ilvl="8" w:tplc="4D8C8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C13A552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3F4C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81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8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43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EC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7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68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0D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F2AAF8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78E38B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BEE56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DA61C2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5A4424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7CCDB1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42274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4A2F7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384A8B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D13C85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BE41CDA" w:tentative="1">
      <w:start w:val="1"/>
      <w:numFmt w:val="lowerLetter"/>
      <w:lvlText w:val="%2."/>
      <w:lvlJc w:val="left"/>
      <w:pPr>
        <w:ind w:left="1440" w:hanging="360"/>
      </w:pPr>
    </w:lvl>
    <w:lvl w:ilvl="2" w:tplc="4ABA1C52" w:tentative="1">
      <w:start w:val="1"/>
      <w:numFmt w:val="lowerRoman"/>
      <w:lvlText w:val="%3."/>
      <w:lvlJc w:val="right"/>
      <w:pPr>
        <w:ind w:left="2160" w:hanging="180"/>
      </w:pPr>
    </w:lvl>
    <w:lvl w:ilvl="3" w:tplc="D51AC2DE" w:tentative="1">
      <w:start w:val="1"/>
      <w:numFmt w:val="decimal"/>
      <w:lvlText w:val="%4."/>
      <w:lvlJc w:val="left"/>
      <w:pPr>
        <w:ind w:left="2880" w:hanging="360"/>
      </w:pPr>
    </w:lvl>
    <w:lvl w:ilvl="4" w:tplc="60949A6C" w:tentative="1">
      <w:start w:val="1"/>
      <w:numFmt w:val="lowerLetter"/>
      <w:lvlText w:val="%5."/>
      <w:lvlJc w:val="left"/>
      <w:pPr>
        <w:ind w:left="3600" w:hanging="360"/>
      </w:pPr>
    </w:lvl>
    <w:lvl w:ilvl="5" w:tplc="B590038E" w:tentative="1">
      <w:start w:val="1"/>
      <w:numFmt w:val="lowerRoman"/>
      <w:lvlText w:val="%6."/>
      <w:lvlJc w:val="right"/>
      <w:pPr>
        <w:ind w:left="4320" w:hanging="180"/>
      </w:pPr>
    </w:lvl>
    <w:lvl w:ilvl="6" w:tplc="A28C5D0C" w:tentative="1">
      <w:start w:val="1"/>
      <w:numFmt w:val="decimal"/>
      <w:lvlText w:val="%7."/>
      <w:lvlJc w:val="left"/>
      <w:pPr>
        <w:ind w:left="5040" w:hanging="360"/>
      </w:pPr>
    </w:lvl>
    <w:lvl w:ilvl="7" w:tplc="1FE4D574" w:tentative="1">
      <w:start w:val="1"/>
      <w:numFmt w:val="lowerLetter"/>
      <w:lvlText w:val="%8."/>
      <w:lvlJc w:val="left"/>
      <w:pPr>
        <w:ind w:left="5760" w:hanging="360"/>
      </w:pPr>
    </w:lvl>
    <w:lvl w:ilvl="8" w:tplc="5C62A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EE944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8E89AD8" w:tentative="1">
      <w:start w:val="1"/>
      <w:numFmt w:val="lowerLetter"/>
      <w:lvlText w:val="%2."/>
      <w:lvlJc w:val="left"/>
      <w:pPr>
        <w:ind w:left="2160" w:hanging="360"/>
      </w:pPr>
    </w:lvl>
    <w:lvl w:ilvl="2" w:tplc="E8024484" w:tentative="1">
      <w:start w:val="1"/>
      <w:numFmt w:val="lowerRoman"/>
      <w:lvlText w:val="%3."/>
      <w:lvlJc w:val="right"/>
      <w:pPr>
        <w:ind w:left="2880" w:hanging="180"/>
      </w:pPr>
    </w:lvl>
    <w:lvl w:ilvl="3" w:tplc="12DAB4C6" w:tentative="1">
      <w:start w:val="1"/>
      <w:numFmt w:val="decimal"/>
      <w:lvlText w:val="%4."/>
      <w:lvlJc w:val="left"/>
      <w:pPr>
        <w:ind w:left="3600" w:hanging="360"/>
      </w:pPr>
    </w:lvl>
    <w:lvl w:ilvl="4" w:tplc="AFBC5ECE" w:tentative="1">
      <w:start w:val="1"/>
      <w:numFmt w:val="lowerLetter"/>
      <w:lvlText w:val="%5."/>
      <w:lvlJc w:val="left"/>
      <w:pPr>
        <w:ind w:left="4320" w:hanging="360"/>
      </w:pPr>
    </w:lvl>
    <w:lvl w:ilvl="5" w:tplc="76645ECC" w:tentative="1">
      <w:start w:val="1"/>
      <w:numFmt w:val="lowerRoman"/>
      <w:lvlText w:val="%6."/>
      <w:lvlJc w:val="right"/>
      <w:pPr>
        <w:ind w:left="5040" w:hanging="180"/>
      </w:pPr>
    </w:lvl>
    <w:lvl w:ilvl="6" w:tplc="3CE22D9C" w:tentative="1">
      <w:start w:val="1"/>
      <w:numFmt w:val="decimal"/>
      <w:lvlText w:val="%7."/>
      <w:lvlJc w:val="left"/>
      <w:pPr>
        <w:ind w:left="5760" w:hanging="360"/>
      </w:pPr>
    </w:lvl>
    <w:lvl w:ilvl="7" w:tplc="30E29FF0" w:tentative="1">
      <w:start w:val="1"/>
      <w:numFmt w:val="lowerLetter"/>
      <w:lvlText w:val="%8."/>
      <w:lvlJc w:val="left"/>
      <w:pPr>
        <w:ind w:left="6480" w:hanging="360"/>
      </w:pPr>
    </w:lvl>
    <w:lvl w:ilvl="8" w:tplc="40600B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243201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8E34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166DEE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66E41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986BB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55A8C8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E85C4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7047A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394B3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D4B6EC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B7205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DD03D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4103A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7AED0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4E2F4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B56969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074A39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78CA2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9B49C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06C3414" w:tentative="1">
      <w:start w:val="1"/>
      <w:numFmt w:val="lowerLetter"/>
      <w:lvlText w:val="%2."/>
      <w:lvlJc w:val="left"/>
      <w:pPr>
        <w:ind w:left="2160" w:hanging="360"/>
      </w:pPr>
    </w:lvl>
    <w:lvl w:ilvl="2" w:tplc="722C7FAE" w:tentative="1">
      <w:start w:val="1"/>
      <w:numFmt w:val="lowerRoman"/>
      <w:lvlText w:val="%3."/>
      <w:lvlJc w:val="right"/>
      <w:pPr>
        <w:ind w:left="2880" w:hanging="180"/>
      </w:pPr>
    </w:lvl>
    <w:lvl w:ilvl="3" w:tplc="D4E87A30" w:tentative="1">
      <w:start w:val="1"/>
      <w:numFmt w:val="decimal"/>
      <w:lvlText w:val="%4."/>
      <w:lvlJc w:val="left"/>
      <w:pPr>
        <w:ind w:left="3600" w:hanging="360"/>
      </w:pPr>
    </w:lvl>
    <w:lvl w:ilvl="4" w:tplc="EF6CB90E" w:tentative="1">
      <w:start w:val="1"/>
      <w:numFmt w:val="lowerLetter"/>
      <w:lvlText w:val="%5."/>
      <w:lvlJc w:val="left"/>
      <w:pPr>
        <w:ind w:left="4320" w:hanging="360"/>
      </w:pPr>
    </w:lvl>
    <w:lvl w:ilvl="5" w:tplc="BFD4DC7C" w:tentative="1">
      <w:start w:val="1"/>
      <w:numFmt w:val="lowerRoman"/>
      <w:lvlText w:val="%6."/>
      <w:lvlJc w:val="right"/>
      <w:pPr>
        <w:ind w:left="5040" w:hanging="180"/>
      </w:pPr>
    </w:lvl>
    <w:lvl w:ilvl="6" w:tplc="2BE67D8A" w:tentative="1">
      <w:start w:val="1"/>
      <w:numFmt w:val="decimal"/>
      <w:lvlText w:val="%7."/>
      <w:lvlJc w:val="left"/>
      <w:pPr>
        <w:ind w:left="5760" w:hanging="360"/>
      </w:pPr>
    </w:lvl>
    <w:lvl w:ilvl="7" w:tplc="99245E68" w:tentative="1">
      <w:start w:val="1"/>
      <w:numFmt w:val="lowerLetter"/>
      <w:lvlText w:val="%8."/>
      <w:lvlJc w:val="left"/>
      <w:pPr>
        <w:ind w:left="6480" w:hanging="360"/>
      </w:pPr>
    </w:lvl>
    <w:lvl w:ilvl="8" w:tplc="25DA8A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8D0A2F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1AEB22">
      <w:start w:val="1"/>
      <w:numFmt w:val="lowerLetter"/>
      <w:lvlText w:val="%2."/>
      <w:lvlJc w:val="left"/>
      <w:pPr>
        <w:ind w:left="1440" w:hanging="360"/>
      </w:pPr>
    </w:lvl>
    <w:lvl w:ilvl="2" w:tplc="F6F841A4" w:tentative="1">
      <w:start w:val="1"/>
      <w:numFmt w:val="lowerRoman"/>
      <w:lvlText w:val="%3."/>
      <w:lvlJc w:val="right"/>
      <w:pPr>
        <w:ind w:left="2160" w:hanging="180"/>
      </w:pPr>
    </w:lvl>
    <w:lvl w:ilvl="3" w:tplc="90208FD4" w:tentative="1">
      <w:start w:val="1"/>
      <w:numFmt w:val="decimal"/>
      <w:lvlText w:val="%4."/>
      <w:lvlJc w:val="left"/>
      <w:pPr>
        <w:ind w:left="2880" w:hanging="360"/>
      </w:pPr>
    </w:lvl>
    <w:lvl w:ilvl="4" w:tplc="52AAA338" w:tentative="1">
      <w:start w:val="1"/>
      <w:numFmt w:val="lowerLetter"/>
      <w:lvlText w:val="%5."/>
      <w:lvlJc w:val="left"/>
      <w:pPr>
        <w:ind w:left="3600" w:hanging="360"/>
      </w:pPr>
    </w:lvl>
    <w:lvl w:ilvl="5" w:tplc="3AC04388" w:tentative="1">
      <w:start w:val="1"/>
      <w:numFmt w:val="lowerRoman"/>
      <w:lvlText w:val="%6."/>
      <w:lvlJc w:val="right"/>
      <w:pPr>
        <w:ind w:left="4320" w:hanging="180"/>
      </w:pPr>
    </w:lvl>
    <w:lvl w:ilvl="6" w:tplc="2550D92E" w:tentative="1">
      <w:start w:val="1"/>
      <w:numFmt w:val="decimal"/>
      <w:lvlText w:val="%7."/>
      <w:lvlJc w:val="left"/>
      <w:pPr>
        <w:ind w:left="5040" w:hanging="360"/>
      </w:pPr>
    </w:lvl>
    <w:lvl w:ilvl="7" w:tplc="548ABDFA" w:tentative="1">
      <w:start w:val="1"/>
      <w:numFmt w:val="lowerLetter"/>
      <w:lvlText w:val="%8."/>
      <w:lvlJc w:val="left"/>
      <w:pPr>
        <w:ind w:left="5760" w:hanging="360"/>
      </w:pPr>
    </w:lvl>
    <w:lvl w:ilvl="8" w:tplc="9D02E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F8953A9"/>
    <w:multiLevelType w:val="hybridMultilevel"/>
    <w:tmpl w:val="3AC868E0"/>
    <w:lvl w:ilvl="0" w:tplc="C504D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6ACC23A" w:tentative="1">
      <w:start w:val="1"/>
      <w:numFmt w:val="lowerLetter"/>
      <w:lvlText w:val="%2."/>
      <w:lvlJc w:val="left"/>
      <w:pPr>
        <w:ind w:left="2498" w:hanging="360"/>
      </w:pPr>
    </w:lvl>
    <w:lvl w:ilvl="2" w:tplc="E50A4DC0" w:tentative="1">
      <w:start w:val="1"/>
      <w:numFmt w:val="lowerRoman"/>
      <w:lvlText w:val="%3."/>
      <w:lvlJc w:val="right"/>
      <w:pPr>
        <w:ind w:left="3218" w:hanging="180"/>
      </w:pPr>
    </w:lvl>
    <w:lvl w:ilvl="3" w:tplc="18F267D6" w:tentative="1">
      <w:start w:val="1"/>
      <w:numFmt w:val="decimal"/>
      <w:lvlText w:val="%4."/>
      <w:lvlJc w:val="left"/>
      <w:pPr>
        <w:ind w:left="3938" w:hanging="360"/>
      </w:pPr>
    </w:lvl>
    <w:lvl w:ilvl="4" w:tplc="16DC5A86" w:tentative="1">
      <w:start w:val="1"/>
      <w:numFmt w:val="lowerLetter"/>
      <w:lvlText w:val="%5."/>
      <w:lvlJc w:val="left"/>
      <w:pPr>
        <w:ind w:left="4658" w:hanging="360"/>
      </w:pPr>
    </w:lvl>
    <w:lvl w:ilvl="5" w:tplc="531009B4" w:tentative="1">
      <w:start w:val="1"/>
      <w:numFmt w:val="lowerRoman"/>
      <w:lvlText w:val="%6."/>
      <w:lvlJc w:val="right"/>
      <w:pPr>
        <w:ind w:left="5378" w:hanging="180"/>
      </w:pPr>
    </w:lvl>
    <w:lvl w:ilvl="6" w:tplc="A4ACFCC8" w:tentative="1">
      <w:start w:val="1"/>
      <w:numFmt w:val="decimal"/>
      <w:lvlText w:val="%7."/>
      <w:lvlJc w:val="left"/>
      <w:pPr>
        <w:ind w:left="6098" w:hanging="360"/>
      </w:pPr>
    </w:lvl>
    <w:lvl w:ilvl="7" w:tplc="1806272E" w:tentative="1">
      <w:start w:val="1"/>
      <w:numFmt w:val="lowerLetter"/>
      <w:lvlText w:val="%8."/>
      <w:lvlJc w:val="left"/>
      <w:pPr>
        <w:ind w:left="6818" w:hanging="360"/>
      </w:pPr>
    </w:lvl>
    <w:lvl w:ilvl="8" w:tplc="846CB2F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3DB"/>
    <w:rsid w:val="00206AE3"/>
    <w:rsid w:val="00211ADD"/>
    <w:rsid w:val="00216867"/>
    <w:rsid w:val="00230107"/>
    <w:rsid w:val="00241129"/>
    <w:rsid w:val="002458B6"/>
    <w:rsid w:val="00256D42"/>
    <w:rsid w:val="00257174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BB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F31"/>
    <w:rsid w:val="00485198"/>
    <w:rsid w:val="00487ADE"/>
    <w:rsid w:val="00496A55"/>
    <w:rsid w:val="004A2548"/>
    <w:rsid w:val="004B506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1BE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3B3F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191D"/>
    <w:rsid w:val="007A21E9"/>
    <w:rsid w:val="007B126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0C7"/>
    <w:rsid w:val="00874B64"/>
    <w:rsid w:val="00875D5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C0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3B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58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3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71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DDD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5A9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64D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Blockquote">
    <w:name w:val="Blockquote"/>
    <w:basedOn w:val="Normal"/>
    <w:rsid w:val="001F13DB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2021-01-11T19:41:00Z</dcterms:created>
  <dcterms:modified xsi:type="dcterms:W3CDTF">2021-01-12T17:57:00Z</dcterms:modified>
</cp:coreProperties>
</file>