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398E" w:rsidP="00AA398E" w14:paraId="5F3A747E" w14:textId="77777777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b/>
          <w:sz w:val="24"/>
          <w:szCs w:val="24"/>
        </w:rPr>
      </w:pPr>
      <w:bookmarkStart w:id="0" w:name="_Hlk60213824"/>
      <w:r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AA398E" w:rsidP="00AA398E" w14:paraId="13B37748" w14:textId="77777777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b/>
        </w:rPr>
      </w:pPr>
    </w:p>
    <w:p w:rsidR="00AA398E" w:rsidRPr="00AA398E" w:rsidP="00AA398E" w14:paraId="2076C825" w14:textId="187676AD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b/>
        </w:rPr>
      </w:pPr>
      <w:r w:rsidRPr="00AA398E">
        <w:rPr>
          <w:rFonts w:ascii="Arial" w:hAnsi="Arial" w:cs="Arial"/>
          <w:b/>
        </w:rPr>
        <w:t>PROJETO DE LEI N° DE 01 DE JANEIRO DE 2021</w:t>
      </w:r>
    </w:p>
    <w:bookmarkEnd w:id="0"/>
    <w:p w:rsidR="00AA398E" w:rsidRPr="00AA398E" w:rsidP="00AA398E" w14:paraId="654DA593" w14:textId="0760B449">
      <w:pPr>
        <w:spacing w:after="46"/>
        <w:ind w:left="59"/>
        <w:jc w:val="right"/>
        <w:rPr>
          <w:rFonts w:ascii="Arial" w:hAnsi="Arial" w:cs="Arial"/>
          <w:sz w:val="24"/>
          <w:szCs w:val="24"/>
        </w:rPr>
      </w:pPr>
      <w:r w:rsidRPr="00AA398E">
        <w:rPr>
          <w:rFonts w:ascii="Arial" w:hAnsi="Arial" w:cs="Arial"/>
          <w:b/>
          <w:sz w:val="24"/>
          <w:szCs w:val="24"/>
        </w:rPr>
        <w:t xml:space="preserve">    </w:t>
      </w:r>
    </w:p>
    <w:p w:rsidR="00AA398E" w:rsidRPr="00AA398E" w:rsidP="00AA398E" w14:paraId="0D121614" w14:textId="7E1A0E25">
      <w:pPr>
        <w:spacing w:after="46"/>
        <w:ind w:left="3540"/>
        <w:jc w:val="both"/>
        <w:rPr>
          <w:rFonts w:ascii="Arial" w:hAnsi="Arial" w:cs="Arial"/>
          <w:bCs/>
          <w:sz w:val="24"/>
          <w:szCs w:val="24"/>
        </w:rPr>
      </w:pPr>
      <w:r w:rsidRPr="00AA398E">
        <w:rPr>
          <w:rFonts w:ascii="Arial" w:hAnsi="Arial" w:cs="Arial"/>
          <w:bCs/>
          <w:sz w:val="24"/>
          <w:szCs w:val="24"/>
        </w:rPr>
        <w:t>“</w:t>
      </w:r>
      <w:r w:rsidR="009544F6">
        <w:rPr>
          <w:rFonts w:ascii="Arial" w:hAnsi="Arial" w:cs="Arial"/>
          <w:bCs/>
          <w:sz w:val="24"/>
          <w:szCs w:val="24"/>
        </w:rPr>
        <w:t>Cria o “Programa Wi-Fi Livre Sumaré” e dá</w:t>
      </w:r>
      <w:r w:rsidRPr="00AA398E">
        <w:rPr>
          <w:rFonts w:ascii="Arial" w:hAnsi="Arial" w:cs="Arial"/>
          <w:bCs/>
          <w:sz w:val="24"/>
          <w:szCs w:val="24"/>
        </w:rPr>
        <w:t xml:space="preserve"> outras providências”</w:t>
      </w:r>
    </w:p>
    <w:p w:rsidR="00AA398E" w:rsidRPr="00AA398E" w:rsidP="00AA398E" w14:paraId="1173797F" w14:textId="77777777">
      <w:pPr>
        <w:spacing w:after="34"/>
        <w:ind w:left="1526"/>
        <w:jc w:val="both"/>
        <w:rPr>
          <w:rFonts w:ascii="Arial" w:hAnsi="Arial" w:cs="Arial"/>
          <w:b/>
          <w:sz w:val="24"/>
          <w:szCs w:val="24"/>
        </w:rPr>
      </w:pPr>
    </w:p>
    <w:p w:rsidR="00AA398E" w:rsidRPr="00AA398E" w:rsidP="00AA398E" w14:paraId="1608C2E6" w14:textId="77777777">
      <w:pPr>
        <w:spacing w:after="27"/>
        <w:ind w:left="2832" w:firstLine="708"/>
        <w:jc w:val="both"/>
        <w:rPr>
          <w:rFonts w:ascii="Arial" w:hAnsi="Arial" w:cs="Arial"/>
          <w:sz w:val="24"/>
          <w:szCs w:val="24"/>
        </w:rPr>
      </w:pPr>
      <w:r w:rsidRPr="00AA398E">
        <w:rPr>
          <w:rFonts w:ascii="Arial" w:hAnsi="Arial" w:cs="Arial"/>
          <w:bCs/>
          <w:sz w:val="24"/>
          <w:szCs w:val="24"/>
        </w:rPr>
        <w:t>Autor</w:t>
      </w:r>
      <w:r w:rsidRPr="00AA398E">
        <w:rPr>
          <w:rFonts w:ascii="Arial" w:hAnsi="Arial" w:cs="Arial"/>
          <w:b/>
          <w:sz w:val="24"/>
          <w:szCs w:val="24"/>
        </w:rPr>
        <w:t xml:space="preserve">: Vereador Willian Souza </w:t>
      </w:r>
    </w:p>
    <w:p w:rsidR="00AA398E" w:rsidRPr="00AA398E" w:rsidP="00AA398E" w14:paraId="6ED5E772" w14:textId="5BA62F5A">
      <w:pPr>
        <w:spacing w:after="34"/>
        <w:ind w:left="1526"/>
        <w:jc w:val="both"/>
        <w:rPr>
          <w:rFonts w:ascii="Arial" w:hAnsi="Arial" w:cs="Arial"/>
          <w:sz w:val="24"/>
          <w:szCs w:val="24"/>
        </w:rPr>
      </w:pPr>
      <w:r w:rsidRPr="00AA398E">
        <w:rPr>
          <w:rFonts w:ascii="Arial" w:hAnsi="Arial" w:cs="Arial"/>
          <w:b/>
          <w:sz w:val="24"/>
          <w:szCs w:val="24"/>
        </w:rPr>
        <w:t xml:space="preserve"> </w:t>
      </w:r>
      <w:r w:rsidRPr="00AA398E">
        <w:rPr>
          <w:rFonts w:ascii="Arial" w:hAnsi="Arial" w:cs="Arial"/>
          <w:b/>
          <w:sz w:val="24"/>
          <w:szCs w:val="24"/>
        </w:rPr>
        <w:tab/>
        <w:t xml:space="preserve"> </w:t>
      </w:r>
    </w:p>
    <w:p w:rsidR="00AA398E" w:rsidP="00AA398E" w14:paraId="3B1AA164" w14:textId="77777777">
      <w:pPr>
        <w:spacing w:after="27"/>
        <w:jc w:val="both"/>
        <w:rPr>
          <w:rFonts w:ascii="Arial" w:hAnsi="Arial" w:cs="Arial"/>
          <w:b/>
          <w:sz w:val="24"/>
          <w:szCs w:val="24"/>
        </w:rPr>
      </w:pPr>
    </w:p>
    <w:p w:rsidR="00AA398E" w:rsidRPr="00AA398E" w:rsidP="00AA398E" w14:paraId="1F1CE199" w14:textId="7B34FEA9">
      <w:pPr>
        <w:spacing w:after="27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AA398E">
        <w:rPr>
          <w:rFonts w:ascii="Arial" w:hAnsi="Arial" w:cs="Arial"/>
          <w:b/>
          <w:sz w:val="24"/>
          <w:szCs w:val="24"/>
        </w:rPr>
        <w:t xml:space="preserve">O PREFEITO DO MUNICÍPIO DE SUMARÉ </w:t>
      </w:r>
    </w:p>
    <w:p w:rsidR="00AA398E" w:rsidRPr="00AA398E" w:rsidP="00AA398E" w14:paraId="320774B0" w14:textId="77777777">
      <w:pPr>
        <w:spacing w:after="237"/>
        <w:jc w:val="both"/>
        <w:rPr>
          <w:rFonts w:ascii="Arial" w:hAnsi="Arial" w:cs="Arial"/>
          <w:sz w:val="24"/>
          <w:szCs w:val="24"/>
        </w:rPr>
      </w:pPr>
      <w:r w:rsidRPr="00AA398E">
        <w:rPr>
          <w:rFonts w:ascii="Arial" w:hAnsi="Arial" w:cs="Arial"/>
          <w:b/>
          <w:sz w:val="24"/>
          <w:szCs w:val="24"/>
        </w:rPr>
        <w:t xml:space="preserve">  </w:t>
      </w:r>
    </w:p>
    <w:p w:rsidR="00AA398E" w:rsidRPr="00AA398E" w:rsidP="009544F6" w14:paraId="63145010" w14:textId="7CE87AB4">
      <w:pPr>
        <w:ind w:right="37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AA398E">
        <w:rPr>
          <w:rFonts w:ascii="Arial" w:hAnsi="Arial" w:cs="Arial"/>
          <w:sz w:val="24"/>
          <w:szCs w:val="24"/>
        </w:rPr>
        <w:t>Faço saber que a Câmara Municipal de Sumaré aprovou e eu promulgo a</w:t>
      </w:r>
      <w:r>
        <w:rPr>
          <w:rFonts w:ascii="Arial" w:hAnsi="Arial" w:cs="Arial"/>
          <w:sz w:val="24"/>
          <w:szCs w:val="24"/>
        </w:rPr>
        <w:t xml:space="preserve"> </w:t>
      </w:r>
      <w:r w:rsidRPr="00AA398E">
        <w:rPr>
          <w:rFonts w:ascii="Arial" w:hAnsi="Arial" w:cs="Arial"/>
          <w:sz w:val="24"/>
          <w:szCs w:val="24"/>
        </w:rPr>
        <w:t>seguinte lei:</w:t>
      </w:r>
      <w:r w:rsidRPr="00AA398E">
        <w:rPr>
          <w:rFonts w:ascii="Arial" w:hAnsi="Arial" w:cs="Arial"/>
          <w:b/>
          <w:sz w:val="24"/>
          <w:szCs w:val="24"/>
        </w:rPr>
        <w:t xml:space="preserve"> </w:t>
      </w:r>
    </w:p>
    <w:p w:rsidR="009544F6" w:rsidRPr="009544F6" w:rsidP="009544F6" w14:paraId="53008EB8" w14:textId="607370DC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9544F6">
        <w:rPr>
          <w:rFonts w:ascii="Arial" w:hAnsi="Arial" w:cs="Arial"/>
          <w:b/>
          <w:bCs/>
          <w:sz w:val="24"/>
          <w:szCs w:val="24"/>
        </w:rPr>
        <w:t>Art. 1°.</w:t>
      </w:r>
      <w:r w:rsidRPr="009544F6">
        <w:rPr>
          <w:rFonts w:ascii="Arial" w:hAnsi="Arial" w:cs="Arial"/>
          <w:sz w:val="24"/>
          <w:szCs w:val="24"/>
        </w:rPr>
        <w:t xml:space="preserve"> Fica </w:t>
      </w:r>
      <w:r w:rsidRPr="009544F6">
        <w:rPr>
          <w:rFonts w:ascii="Arial" w:hAnsi="Arial" w:cs="Arial"/>
          <w:sz w:val="24"/>
          <w:szCs w:val="24"/>
        </w:rPr>
        <w:t>instituído</w:t>
      </w:r>
      <w:r w:rsidRPr="009544F6">
        <w:rPr>
          <w:rFonts w:ascii="Arial" w:hAnsi="Arial" w:cs="Arial"/>
          <w:sz w:val="24"/>
          <w:szCs w:val="24"/>
        </w:rPr>
        <w:t xml:space="preserve"> no </w:t>
      </w:r>
      <w:r w:rsidRPr="009544F6">
        <w:rPr>
          <w:rFonts w:ascii="Arial" w:hAnsi="Arial" w:cs="Arial"/>
          <w:sz w:val="24"/>
          <w:szCs w:val="24"/>
        </w:rPr>
        <w:t>âmbito</w:t>
      </w:r>
      <w:r w:rsidRPr="009544F6">
        <w:rPr>
          <w:rFonts w:ascii="Arial" w:hAnsi="Arial" w:cs="Arial"/>
          <w:sz w:val="24"/>
          <w:szCs w:val="24"/>
        </w:rPr>
        <w:t xml:space="preserve"> do </w:t>
      </w:r>
      <w:r w:rsidRPr="009544F6">
        <w:rPr>
          <w:rFonts w:ascii="Arial" w:hAnsi="Arial" w:cs="Arial"/>
          <w:sz w:val="24"/>
          <w:szCs w:val="24"/>
        </w:rPr>
        <w:t>município</w:t>
      </w:r>
      <w:r w:rsidRPr="009544F6">
        <w:rPr>
          <w:rFonts w:ascii="Arial" w:hAnsi="Arial" w:cs="Arial"/>
          <w:sz w:val="24"/>
          <w:szCs w:val="24"/>
        </w:rPr>
        <w:t xml:space="preserve"> de</w:t>
      </w:r>
      <w:r w:rsidRPr="009544F6">
        <w:rPr>
          <w:rFonts w:ascii="Arial" w:hAnsi="Arial" w:cs="Arial"/>
          <w:sz w:val="24"/>
          <w:szCs w:val="24"/>
        </w:rPr>
        <w:t xml:space="preserve"> </w:t>
      </w:r>
      <w:r w:rsidRPr="009544F6">
        <w:rPr>
          <w:rFonts w:ascii="Arial" w:hAnsi="Arial" w:cs="Arial"/>
          <w:sz w:val="24"/>
          <w:szCs w:val="24"/>
        </w:rPr>
        <w:t>Sumaré o “Programa WI-</w:t>
      </w:r>
      <w:r w:rsidRPr="009544F6">
        <w:rPr>
          <w:rFonts w:ascii="Arial" w:hAnsi="Arial" w:cs="Arial"/>
          <w:sz w:val="24"/>
          <w:szCs w:val="24"/>
        </w:rPr>
        <w:t>Fl</w:t>
      </w:r>
      <w:r w:rsidRPr="009544F6">
        <w:rPr>
          <w:rFonts w:ascii="Arial" w:hAnsi="Arial" w:cs="Arial"/>
          <w:sz w:val="24"/>
          <w:szCs w:val="24"/>
        </w:rPr>
        <w:t xml:space="preserve"> Livre Sumaré".</w:t>
      </w:r>
    </w:p>
    <w:p w:rsidR="009544F6" w:rsidRPr="009544F6" w:rsidP="009544F6" w14:paraId="67DC9356" w14:textId="634AC3CD">
      <w:pPr>
        <w:autoSpaceDE w:val="0"/>
        <w:autoSpaceDN w:val="0"/>
        <w:adjustRightInd w:val="0"/>
        <w:spacing w:before="240"/>
        <w:ind w:firstLine="708"/>
        <w:jc w:val="both"/>
        <w:rPr>
          <w:rFonts w:ascii="Arial" w:hAnsi="Arial" w:cs="Arial"/>
          <w:sz w:val="24"/>
          <w:szCs w:val="24"/>
        </w:rPr>
      </w:pPr>
      <w:r w:rsidRPr="009544F6">
        <w:rPr>
          <w:rFonts w:ascii="Arial" w:hAnsi="Arial" w:cs="Arial"/>
          <w:b/>
          <w:bCs/>
          <w:sz w:val="24"/>
          <w:szCs w:val="24"/>
        </w:rPr>
        <w:t>Art. 2°.</w:t>
      </w:r>
      <w:r w:rsidRPr="009544F6">
        <w:rPr>
          <w:rFonts w:ascii="Arial" w:hAnsi="Arial" w:cs="Arial"/>
          <w:sz w:val="24"/>
          <w:szCs w:val="24"/>
        </w:rPr>
        <w:t xml:space="preserve"> Por meio deste programa, o Poder</w:t>
      </w:r>
      <w:r w:rsidRPr="009544F6">
        <w:rPr>
          <w:rFonts w:ascii="Arial" w:hAnsi="Arial" w:cs="Arial"/>
          <w:sz w:val="24"/>
          <w:szCs w:val="24"/>
        </w:rPr>
        <w:t xml:space="preserve"> Público</w:t>
      </w:r>
      <w:r w:rsidRPr="009544F6">
        <w:rPr>
          <w:rFonts w:ascii="Arial" w:hAnsi="Arial" w:cs="Arial"/>
          <w:sz w:val="24"/>
          <w:szCs w:val="24"/>
        </w:rPr>
        <w:t xml:space="preserve"> Municipal </w:t>
      </w:r>
      <w:r w:rsidRPr="009544F6">
        <w:rPr>
          <w:rFonts w:ascii="Arial" w:hAnsi="Arial" w:cs="Arial"/>
          <w:sz w:val="24"/>
          <w:szCs w:val="24"/>
        </w:rPr>
        <w:t>poderá</w:t>
      </w:r>
      <w:r w:rsidRPr="009544F6">
        <w:rPr>
          <w:rFonts w:ascii="Arial" w:hAnsi="Arial" w:cs="Arial"/>
          <w:sz w:val="24"/>
          <w:szCs w:val="24"/>
        </w:rPr>
        <w:t xml:space="preserve"> disponibilizar gratuitamente sinal </w:t>
      </w:r>
      <w:r w:rsidRPr="009544F6">
        <w:rPr>
          <w:rFonts w:ascii="Arial" w:hAnsi="Arial" w:cs="Arial"/>
          <w:sz w:val="24"/>
          <w:szCs w:val="24"/>
        </w:rPr>
        <w:t>público</w:t>
      </w:r>
      <w:r w:rsidRPr="009544F6">
        <w:rPr>
          <w:rFonts w:ascii="Arial" w:hAnsi="Arial" w:cs="Arial"/>
          <w:sz w:val="24"/>
          <w:szCs w:val="24"/>
        </w:rPr>
        <w:t xml:space="preserve"> de</w:t>
      </w:r>
      <w:r w:rsidRPr="009544F6">
        <w:rPr>
          <w:rFonts w:ascii="Arial" w:hAnsi="Arial" w:cs="Arial"/>
          <w:sz w:val="24"/>
          <w:szCs w:val="24"/>
        </w:rPr>
        <w:t xml:space="preserve"> </w:t>
      </w:r>
      <w:r w:rsidRPr="009544F6">
        <w:rPr>
          <w:rFonts w:ascii="Arial" w:hAnsi="Arial" w:cs="Arial"/>
          <w:sz w:val="24"/>
          <w:szCs w:val="24"/>
        </w:rPr>
        <w:t xml:space="preserve">internet por meio do sistema </w:t>
      </w:r>
      <w:r w:rsidRPr="009544F6">
        <w:rPr>
          <w:rFonts w:ascii="Arial" w:hAnsi="Arial" w:cs="Arial"/>
          <w:sz w:val="24"/>
          <w:szCs w:val="24"/>
        </w:rPr>
        <w:t>Wl-Fl</w:t>
      </w:r>
      <w:r w:rsidRPr="009544F6">
        <w:rPr>
          <w:rFonts w:ascii="Arial" w:hAnsi="Arial" w:cs="Arial"/>
          <w:sz w:val="24"/>
          <w:szCs w:val="24"/>
        </w:rPr>
        <w:t xml:space="preserve"> em todos os </w:t>
      </w:r>
      <w:r w:rsidRPr="009544F6">
        <w:rPr>
          <w:rFonts w:ascii="Arial" w:hAnsi="Arial" w:cs="Arial"/>
          <w:sz w:val="24"/>
          <w:szCs w:val="24"/>
        </w:rPr>
        <w:t>espaços</w:t>
      </w:r>
      <w:r w:rsidRPr="009544F6">
        <w:rPr>
          <w:rFonts w:ascii="Arial" w:hAnsi="Arial" w:cs="Arial"/>
          <w:sz w:val="24"/>
          <w:szCs w:val="24"/>
        </w:rPr>
        <w:t xml:space="preserve"> de prédios,</w:t>
      </w:r>
      <w:r w:rsidRPr="009544F6">
        <w:rPr>
          <w:rFonts w:ascii="Arial" w:hAnsi="Arial" w:cs="Arial"/>
          <w:sz w:val="24"/>
          <w:szCs w:val="24"/>
        </w:rPr>
        <w:t xml:space="preserve"> </w:t>
      </w:r>
      <w:r w:rsidRPr="009544F6">
        <w:rPr>
          <w:rFonts w:ascii="Arial" w:hAnsi="Arial" w:cs="Arial"/>
          <w:sz w:val="24"/>
          <w:szCs w:val="24"/>
        </w:rPr>
        <w:t xml:space="preserve">parques, pontos </w:t>
      </w:r>
      <w:r w:rsidRPr="009544F6">
        <w:rPr>
          <w:rFonts w:ascii="Arial" w:hAnsi="Arial" w:cs="Arial"/>
          <w:sz w:val="24"/>
          <w:szCs w:val="24"/>
        </w:rPr>
        <w:t>turísticos</w:t>
      </w:r>
      <w:r w:rsidRPr="009544F6">
        <w:rPr>
          <w:rFonts w:ascii="Arial" w:hAnsi="Arial" w:cs="Arial"/>
          <w:sz w:val="24"/>
          <w:szCs w:val="24"/>
        </w:rPr>
        <w:t xml:space="preserve">, pontos de </w:t>
      </w:r>
      <w:r w:rsidRPr="009544F6">
        <w:rPr>
          <w:rFonts w:ascii="Arial" w:hAnsi="Arial" w:cs="Arial"/>
          <w:sz w:val="24"/>
          <w:szCs w:val="24"/>
        </w:rPr>
        <w:t>ônibus</w:t>
      </w:r>
      <w:r w:rsidRPr="009544F6">
        <w:rPr>
          <w:rFonts w:ascii="Arial" w:hAnsi="Arial" w:cs="Arial"/>
          <w:sz w:val="24"/>
          <w:szCs w:val="24"/>
        </w:rPr>
        <w:t xml:space="preserve"> e </w:t>
      </w:r>
      <w:r w:rsidRPr="009544F6">
        <w:rPr>
          <w:rFonts w:ascii="Arial" w:hAnsi="Arial" w:cs="Arial"/>
          <w:sz w:val="24"/>
          <w:szCs w:val="24"/>
        </w:rPr>
        <w:t>praças</w:t>
      </w:r>
      <w:r w:rsidRPr="009544F6">
        <w:rPr>
          <w:rFonts w:ascii="Arial" w:hAnsi="Arial" w:cs="Arial"/>
          <w:sz w:val="24"/>
          <w:szCs w:val="24"/>
        </w:rPr>
        <w:t xml:space="preserve"> de uso </w:t>
      </w:r>
      <w:r w:rsidRPr="009544F6">
        <w:rPr>
          <w:rFonts w:ascii="Arial" w:hAnsi="Arial" w:cs="Arial"/>
          <w:sz w:val="24"/>
          <w:szCs w:val="24"/>
        </w:rPr>
        <w:t>público</w:t>
      </w:r>
      <w:r w:rsidRPr="009544F6">
        <w:rPr>
          <w:rFonts w:ascii="Arial" w:hAnsi="Arial" w:cs="Arial"/>
          <w:sz w:val="24"/>
          <w:szCs w:val="24"/>
        </w:rPr>
        <w:t xml:space="preserve"> do</w:t>
      </w:r>
      <w:r w:rsidRPr="009544F6">
        <w:rPr>
          <w:rFonts w:ascii="Arial" w:hAnsi="Arial" w:cs="Arial"/>
          <w:sz w:val="24"/>
          <w:szCs w:val="24"/>
        </w:rPr>
        <w:t xml:space="preserve"> município</w:t>
      </w:r>
      <w:r w:rsidRPr="009544F6">
        <w:rPr>
          <w:rFonts w:ascii="Arial" w:hAnsi="Arial" w:cs="Arial"/>
          <w:sz w:val="24"/>
          <w:szCs w:val="24"/>
        </w:rPr>
        <w:t xml:space="preserve"> de Sumaré, com velocidade </w:t>
      </w:r>
      <w:r w:rsidRPr="009544F6">
        <w:rPr>
          <w:rFonts w:ascii="Arial" w:hAnsi="Arial" w:cs="Arial"/>
          <w:sz w:val="24"/>
          <w:szCs w:val="24"/>
        </w:rPr>
        <w:t>mínima</w:t>
      </w:r>
      <w:r w:rsidRPr="009544F6">
        <w:rPr>
          <w:rFonts w:ascii="Arial" w:hAnsi="Arial" w:cs="Arial"/>
          <w:sz w:val="24"/>
          <w:szCs w:val="24"/>
        </w:rPr>
        <w:t xml:space="preserve"> de 3mbps (</w:t>
      </w:r>
      <w:r w:rsidRPr="009544F6">
        <w:rPr>
          <w:rFonts w:ascii="Arial" w:hAnsi="Arial" w:cs="Arial"/>
          <w:sz w:val="24"/>
          <w:szCs w:val="24"/>
        </w:rPr>
        <w:t>três</w:t>
      </w:r>
      <w:r w:rsidRPr="009544F6">
        <w:rPr>
          <w:rFonts w:ascii="Arial" w:hAnsi="Arial" w:cs="Arial"/>
          <w:sz w:val="24"/>
          <w:szCs w:val="24"/>
        </w:rPr>
        <w:t xml:space="preserve"> megabit por</w:t>
      </w:r>
      <w:r w:rsidRPr="009544F6">
        <w:rPr>
          <w:rFonts w:ascii="Arial" w:hAnsi="Arial" w:cs="Arial"/>
          <w:sz w:val="24"/>
          <w:szCs w:val="24"/>
        </w:rPr>
        <w:t xml:space="preserve"> </w:t>
      </w:r>
      <w:r w:rsidRPr="009544F6">
        <w:rPr>
          <w:rFonts w:ascii="Arial" w:hAnsi="Arial" w:cs="Arial"/>
          <w:sz w:val="24"/>
          <w:szCs w:val="24"/>
        </w:rPr>
        <w:t>segundo)</w:t>
      </w:r>
    </w:p>
    <w:p w:rsidR="009544F6" w:rsidRPr="009544F6" w:rsidP="009544F6" w14:paraId="2DC16783" w14:textId="4340AAFF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9544F6">
        <w:rPr>
          <w:rFonts w:ascii="Arial" w:hAnsi="Arial" w:cs="Arial"/>
          <w:b/>
          <w:bCs/>
          <w:sz w:val="24"/>
          <w:szCs w:val="24"/>
        </w:rPr>
        <w:t>Art. 3°.</w:t>
      </w:r>
      <w:r w:rsidRPr="009544F6">
        <w:rPr>
          <w:rFonts w:ascii="Arial" w:hAnsi="Arial" w:cs="Arial"/>
          <w:sz w:val="24"/>
          <w:szCs w:val="24"/>
        </w:rPr>
        <w:t xml:space="preserve"> O “Programa WI-</w:t>
      </w:r>
      <w:r w:rsidRPr="009544F6">
        <w:rPr>
          <w:rFonts w:ascii="Arial" w:hAnsi="Arial" w:cs="Arial"/>
          <w:sz w:val="24"/>
          <w:szCs w:val="24"/>
        </w:rPr>
        <w:t>Fl</w:t>
      </w:r>
      <w:r w:rsidRPr="009544F6">
        <w:rPr>
          <w:rFonts w:ascii="Arial" w:hAnsi="Arial" w:cs="Arial"/>
          <w:sz w:val="24"/>
          <w:szCs w:val="24"/>
        </w:rPr>
        <w:t xml:space="preserve"> Livre </w:t>
      </w:r>
      <w:r w:rsidRPr="009544F6">
        <w:rPr>
          <w:rFonts w:ascii="Arial" w:hAnsi="Arial" w:cs="Arial"/>
          <w:sz w:val="24"/>
          <w:szCs w:val="24"/>
        </w:rPr>
        <w:t>Sumaré</w:t>
      </w:r>
      <w:r w:rsidRPr="009544F6">
        <w:rPr>
          <w:rFonts w:ascii="Arial" w:hAnsi="Arial" w:cs="Arial"/>
          <w:sz w:val="24"/>
          <w:szCs w:val="24"/>
        </w:rPr>
        <w:t>" tem</w:t>
      </w:r>
      <w:r w:rsidRPr="009544F6">
        <w:rPr>
          <w:rFonts w:ascii="Arial" w:hAnsi="Arial" w:cs="Arial"/>
          <w:sz w:val="24"/>
          <w:szCs w:val="24"/>
        </w:rPr>
        <w:t xml:space="preserve"> </w:t>
      </w:r>
      <w:r w:rsidRPr="009544F6">
        <w:rPr>
          <w:rFonts w:ascii="Arial" w:hAnsi="Arial" w:cs="Arial"/>
          <w:sz w:val="24"/>
          <w:szCs w:val="24"/>
        </w:rPr>
        <w:t xml:space="preserve">como uma de suas finalidades a de instrumentalizar a </w:t>
      </w:r>
      <w:r w:rsidRPr="009544F6">
        <w:rPr>
          <w:rFonts w:ascii="Arial" w:hAnsi="Arial" w:cs="Arial"/>
          <w:sz w:val="24"/>
          <w:szCs w:val="24"/>
        </w:rPr>
        <w:t>inclusão</w:t>
      </w:r>
      <w:r w:rsidRPr="009544F6">
        <w:rPr>
          <w:rFonts w:ascii="Arial" w:hAnsi="Arial" w:cs="Arial"/>
          <w:sz w:val="24"/>
          <w:szCs w:val="24"/>
        </w:rPr>
        <w:t xml:space="preserve"> digital na</w:t>
      </w:r>
      <w:r w:rsidRPr="009544F6">
        <w:rPr>
          <w:rFonts w:ascii="Arial" w:hAnsi="Arial" w:cs="Arial"/>
          <w:sz w:val="24"/>
          <w:szCs w:val="24"/>
        </w:rPr>
        <w:t xml:space="preserve"> democratização</w:t>
      </w:r>
      <w:r w:rsidRPr="009544F6">
        <w:rPr>
          <w:rFonts w:ascii="Arial" w:hAnsi="Arial" w:cs="Arial"/>
          <w:sz w:val="24"/>
          <w:szCs w:val="24"/>
        </w:rPr>
        <w:t xml:space="preserve"> da </w:t>
      </w:r>
      <w:r w:rsidRPr="009544F6">
        <w:rPr>
          <w:rFonts w:ascii="Arial" w:hAnsi="Arial" w:cs="Arial"/>
          <w:sz w:val="24"/>
          <w:szCs w:val="24"/>
        </w:rPr>
        <w:t>informação</w:t>
      </w:r>
      <w:r w:rsidRPr="009544F6">
        <w:rPr>
          <w:rFonts w:ascii="Arial" w:hAnsi="Arial" w:cs="Arial"/>
          <w:sz w:val="24"/>
          <w:szCs w:val="24"/>
        </w:rPr>
        <w:t xml:space="preserve">, no acesso </w:t>
      </w:r>
      <w:r w:rsidRPr="009544F6">
        <w:rPr>
          <w:rFonts w:ascii="Arial" w:hAnsi="Arial" w:cs="Arial"/>
          <w:sz w:val="24"/>
          <w:szCs w:val="24"/>
        </w:rPr>
        <w:t>a</w:t>
      </w:r>
      <w:r w:rsidRPr="009544F6">
        <w:rPr>
          <w:rFonts w:ascii="Arial" w:hAnsi="Arial" w:cs="Arial"/>
          <w:sz w:val="24"/>
          <w:szCs w:val="24"/>
        </w:rPr>
        <w:t xml:space="preserve"> cultura e </w:t>
      </w:r>
      <w:r w:rsidRPr="009544F6">
        <w:rPr>
          <w:rFonts w:ascii="Arial" w:hAnsi="Arial" w:cs="Arial"/>
          <w:sz w:val="24"/>
          <w:szCs w:val="24"/>
        </w:rPr>
        <w:t>como</w:t>
      </w:r>
      <w:r w:rsidRPr="009544F6">
        <w:rPr>
          <w:rFonts w:ascii="Arial" w:hAnsi="Arial" w:cs="Arial"/>
          <w:sz w:val="24"/>
          <w:szCs w:val="24"/>
        </w:rPr>
        <w:t xml:space="preserve"> ferramenta</w:t>
      </w:r>
      <w:r w:rsidRPr="009544F6">
        <w:rPr>
          <w:rFonts w:ascii="Arial" w:hAnsi="Arial" w:cs="Arial"/>
          <w:sz w:val="24"/>
          <w:szCs w:val="24"/>
        </w:rPr>
        <w:t xml:space="preserve"> educacional</w:t>
      </w:r>
      <w:r w:rsidRPr="009544F6">
        <w:rPr>
          <w:rFonts w:ascii="Arial" w:hAnsi="Arial" w:cs="Arial"/>
          <w:sz w:val="24"/>
          <w:szCs w:val="24"/>
        </w:rPr>
        <w:t xml:space="preserve">, possuindo como fundamentos a liberdade de </w:t>
      </w:r>
      <w:r w:rsidRPr="009544F6">
        <w:rPr>
          <w:rFonts w:ascii="Arial" w:hAnsi="Arial" w:cs="Arial"/>
          <w:sz w:val="24"/>
          <w:szCs w:val="24"/>
        </w:rPr>
        <w:t>expressão</w:t>
      </w:r>
      <w:r w:rsidRPr="009544F6">
        <w:rPr>
          <w:rFonts w:ascii="Arial" w:hAnsi="Arial" w:cs="Arial"/>
          <w:sz w:val="24"/>
          <w:szCs w:val="24"/>
        </w:rPr>
        <w:t>,</w:t>
      </w:r>
      <w:r w:rsidRPr="009544F6">
        <w:rPr>
          <w:rFonts w:ascii="Arial" w:hAnsi="Arial" w:cs="Arial"/>
          <w:sz w:val="24"/>
          <w:szCs w:val="24"/>
        </w:rPr>
        <w:t xml:space="preserve"> </w:t>
      </w:r>
      <w:r w:rsidRPr="009544F6">
        <w:rPr>
          <w:rFonts w:ascii="Arial" w:hAnsi="Arial" w:cs="Arial"/>
          <w:sz w:val="24"/>
          <w:szCs w:val="24"/>
        </w:rPr>
        <w:t xml:space="preserve">desenvolvimento de personalidade e o </w:t>
      </w:r>
      <w:r w:rsidRPr="009544F6">
        <w:rPr>
          <w:rFonts w:ascii="Arial" w:hAnsi="Arial" w:cs="Arial"/>
          <w:sz w:val="24"/>
          <w:szCs w:val="24"/>
        </w:rPr>
        <w:t>exercício</w:t>
      </w:r>
      <w:r w:rsidRPr="009544F6">
        <w:rPr>
          <w:rFonts w:ascii="Arial" w:hAnsi="Arial" w:cs="Arial"/>
          <w:sz w:val="24"/>
          <w:szCs w:val="24"/>
        </w:rPr>
        <w:t xml:space="preserve"> da cidadania em meios</w:t>
      </w:r>
      <w:r w:rsidRPr="009544F6">
        <w:rPr>
          <w:rFonts w:ascii="Arial" w:hAnsi="Arial" w:cs="Arial"/>
          <w:sz w:val="24"/>
          <w:szCs w:val="24"/>
        </w:rPr>
        <w:t xml:space="preserve"> </w:t>
      </w:r>
      <w:r w:rsidRPr="009544F6">
        <w:rPr>
          <w:rFonts w:ascii="Arial" w:hAnsi="Arial" w:cs="Arial"/>
          <w:sz w:val="24"/>
          <w:szCs w:val="24"/>
        </w:rPr>
        <w:t xml:space="preserve">digitais, pluralidade, abertura, </w:t>
      </w:r>
      <w:r w:rsidRPr="009544F6">
        <w:rPr>
          <w:rFonts w:ascii="Arial" w:hAnsi="Arial" w:cs="Arial"/>
          <w:sz w:val="24"/>
          <w:szCs w:val="24"/>
        </w:rPr>
        <w:t>preservação</w:t>
      </w:r>
      <w:r w:rsidRPr="009544F6">
        <w:rPr>
          <w:rFonts w:ascii="Arial" w:hAnsi="Arial" w:cs="Arial"/>
          <w:sz w:val="24"/>
          <w:szCs w:val="24"/>
        </w:rPr>
        <w:t xml:space="preserve"> e garantia da neutralidade da</w:t>
      </w:r>
      <w:r w:rsidRPr="009544F6">
        <w:rPr>
          <w:rFonts w:ascii="Arial" w:hAnsi="Arial" w:cs="Arial"/>
          <w:sz w:val="24"/>
          <w:szCs w:val="24"/>
        </w:rPr>
        <w:t xml:space="preserve"> </w:t>
      </w:r>
      <w:r w:rsidRPr="009544F6">
        <w:rPr>
          <w:rFonts w:ascii="Arial" w:hAnsi="Arial" w:cs="Arial"/>
          <w:sz w:val="24"/>
          <w:szCs w:val="24"/>
        </w:rPr>
        <w:t>rede.</w:t>
      </w:r>
    </w:p>
    <w:p w:rsidR="009544F6" w:rsidRPr="009544F6" w:rsidP="009544F6" w14:paraId="1723E34F" w14:textId="75624AAD">
      <w:pPr>
        <w:autoSpaceDE w:val="0"/>
        <w:autoSpaceDN w:val="0"/>
        <w:adjustRightInd w:val="0"/>
        <w:spacing w:before="240" w:after="0"/>
        <w:ind w:firstLine="708"/>
        <w:jc w:val="both"/>
        <w:rPr>
          <w:rFonts w:ascii="Arial" w:hAnsi="Arial" w:cs="Arial"/>
          <w:sz w:val="24"/>
          <w:szCs w:val="24"/>
        </w:rPr>
      </w:pPr>
      <w:r w:rsidRPr="009544F6">
        <w:rPr>
          <w:rFonts w:ascii="Arial" w:hAnsi="Arial" w:cs="Arial"/>
          <w:b/>
          <w:bCs/>
          <w:sz w:val="24"/>
          <w:szCs w:val="24"/>
        </w:rPr>
        <w:t>Art. 4°.</w:t>
      </w:r>
      <w:r w:rsidRPr="009544F6">
        <w:rPr>
          <w:rFonts w:ascii="Arial" w:hAnsi="Arial" w:cs="Arial"/>
          <w:sz w:val="24"/>
          <w:szCs w:val="24"/>
        </w:rPr>
        <w:t xml:space="preserve"> A </w:t>
      </w:r>
      <w:r w:rsidRPr="009544F6">
        <w:rPr>
          <w:rFonts w:ascii="Arial" w:hAnsi="Arial" w:cs="Arial"/>
          <w:sz w:val="24"/>
          <w:szCs w:val="24"/>
        </w:rPr>
        <w:t>implementação</w:t>
      </w:r>
      <w:r w:rsidRPr="009544F6">
        <w:rPr>
          <w:rFonts w:ascii="Arial" w:hAnsi="Arial" w:cs="Arial"/>
          <w:sz w:val="24"/>
          <w:szCs w:val="24"/>
        </w:rPr>
        <w:t xml:space="preserve"> do “Programa WI-</w:t>
      </w:r>
      <w:r w:rsidRPr="009544F6">
        <w:rPr>
          <w:rFonts w:ascii="Arial" w:hAnsi="Arial" w:cs="Arial"/>
          <w:sz w:val="24"/>
          <w:szCs w:val="24"/>
        </w:rPr>
        <w:t>Fl</w:t>
      </w:r>
      <w:r w:rsidRPr="009544F6">
        <w:rPr>
          <w:rFonts w:ascii="Arial" w:hAnsi="Arial" w:cs="Arial"/>
          <w:sz w:val="24"/>
          <w:szCs w:val="24"/>
        </w:rPr>
        <w:t xml:space="preserve"> </w:t>
      </w:r>
      <w:r w:rsidRPr="009544F6">
        <w:rPr>
          <w:rFonts w:ascii="Arial" w:hAnsi="Arial" w:cs="Arial"/>
          <w:sz w:val="24"/>
          <w:szCs w:val="24"/>
        </w:rPr>
        <w:t xml:space="preserve">Livre </w:t>
      </w:r>
      <w:r w:rsidRPr="009544F6">
        <w:rPr>
          <w:rFonts w:ascii="Arial" w:hAnsi="Arial" w:cs="Arial"/>
          <w:sz w:val="24"/>
          <w:szCs w:val="24"/>
        </w:rPr>
        <w:t>Sumaré</w:t>
      </w:r>
      <w:r w:rsidRPr="009544F6">
        <w:rPr>
          <w:rFonts w:ascii="Arial" w:hAnsi="Arial" w:cs="Arial"/>
          <w:sz w:val="24"/>
          <w:szCs w:val="24"/>
        </w:rPr>
        <w:t xml:space="preserve">" </w:t>
      </w:r>
      <w:r w:rsidRPr="009544F6">
        <w:rPr>
          <w:rFonts w:ascii="Arial" w:hAnsi="Arial" w:cs="Arial"/>
          <w:sz w:val="24"/>
          <w:szCs w:val="24"/>
        </w:rPr>
        <w:t>deverá</w:t>
      </w:r>
      <w:r w:rsidRPr="009544F6">
        <w:rPr>
          <w:rFonts w:ascii="Arial" w:hAnsi="Arial" w:cs="Arial"/>
          <w:sz w:val="24"/>
          <w:szCs w:val="24"/>
        </w:rPr>
        <w:t xml:space="preserve"> ser gradual, conforme interesse do </w:t>
      </w:r>
      <w:r w:rsidRPr="009544F6">
        <w:rPr>
          <w:rFonts w:ascii="Arial" w:hAnsi="Arial" w:cs="Arial"/>
          <w:sz w:val="24"/>
          <w:szCs w:val="24"/>
        </w:rPr>
        <w:t>município</w:t>
      </w:r>
      <w:r w:rsidRPr="009544F6">
        <w:rPr>
          <w:rFonts w:ascii="Arial" w:hAnsi="Arial" w:cs="Arial"/>
          <w:sz w:val="24"/>
          <w:szCs w:val="24"/>
        </w:rPr>
        <w:t xml:space="preserve"> de</w:t>
      </w:r>
      <w:r w:rsidRPr="009544F6">
        <w:rPr>
          <w:rFonts w:ascii="Arial" w:hAnsi="Arial" w:cs="Arial"/>
          <w:sz w:val="24"/>
          <w:szCs w:val="24"/>
        </w:rPr>
        <w:t xml:space="preserve"> Sumaré</w:t>
      </w:r>
      <w:r w:rsidRPr="009544F6">
        <w:rPr>
          <w:rFonts w:ascii="Arial" w:hAnsi="Arial" w:cs="Arial"/>
          <w:sz w:val="24"/>
          <w:szCs w:val="24"/>
        </w:rPr>
        <w:t xml:space="preserve">, respeitando os </w:t>
      </w:r>
      <w:r w:rsidRPr="009544F6">
        <w:rPr>
          <w:rFonts w:ascii="Arial" w:hAnsi="Arial" w:cs="Arial"/>
          <w:sz w:val="24"/>
          <w:szCs w:val="24"/>
        </w:rPr>
        <w:t>Imites</w:t>
      </w:r>
      <w:r w:rsidRPr="009544F6">
        <w:rPr>
          <w:rFonts w:ascii="Arial" w:hAnsi="Arial" w:cs="Arial"/>
          <w:sz w:val="24"/>
          <w:szCs w:val="24"/>
        </w:rPr>
        <w:t xml:space="preserve"> e diretrizes </w:t>
      </w:r>
      <w:r w:rsidRPr="009544F6">
        <w:rPr>
          <w:rFonts w:ascii="Arial" w:hAnsi="Arial" w:cs="Arial"/>
          <w:sz w:val="24"/>
          <w:szCs w:val="24"/>
        </w:rPr>
        <w:t>orçamentárias</w:t>
      </w:r>
      <w:r w:rsidRPr="009544F6">
        <w:rPr>
          <w:rFonts w:ascii="Arial" w:hAnsi="Arial" w:cs="Arial"/>
          <w:sz w:val="24"/>
          <w:szCs w:val="24"/>
        </w:rPr>
        <w:t xml:space="preserve"> </w:t>
      </w:r>
      <w:r w:rsidRPr="009544F6">
        <w:rPr>
          <w:rFonts w:ascii="Arial" w:hAnsi="Arial" w:cs="Arial"/>
          <w:sz w:val="24"/>
          <w:szCs w:val="24"/>
        </w:rPr>
        <w:t>municipais</w:t>
      </w:r>
      <w:r w:rsidRPr="009544F6">
        <w:rPr>
          <w:rFonts w:ascii="Arial" w:hAnsi="Arial" w:cs="Arial"/>
          <w:sz w:val="24"/>
          <w:szCs w:val="24"/>
        </w:rPr>
        <w:t>, ou</w:t>
      </w:r>
      <w:r w:rsidRPr="009544F6">
        <w:rPr>
          <w:rFonts w:ascii="Arial" w:hAnsi="Arial" w:cs="Arial"/>
          <w:sz w:val="24"/>
          <w:szCs w:val="24"/>
        </w:rPr>
        <w:t xml:space="preserve"> </w:t>
      </w:r>
      <w:r w:rsidRPr="009544F6">
        <w:rPr>
          <w:rFonts w:ascii="Arial" w:hAnsi="Arial" w:cs="Arial"/>
          <w:sz w:val="24"/>
          <w:szCs w:val="24"/>
        </w:rPr>
        <w:t xml:space="preserve">por meio de parcerias </w:t>
      </w:r>
      <w:r w:rsidRPr="009544F6">
        <w:rPr>
          <w:rFonts w:ascii="Arial" w:hAnsi="Arial" w:cs="Arial"/>
          <w:sz w:val="24"/>
          <w:szCs w:val="24"/>
        </w:rPr>
        <w:t>público</w:t>
      </w:r>
      <w:r w:rsidRPr="009544F6">
        <w:rPr>
          <w:rFonts w:ascii="Arial" w:hAnsi="Arial" w:cs="Arial"/>
          <w:sz w:val="24"/>
          <w:szCs w:val="24"/>
        </w:rPr>
        <w:t>-privadas.</w:t>
      </w:r>
    </w:p>
    <w:p w:rsidR="009544F6" w:rsidRPr="009544F6" w:rsidP="009544F6" w14:paraId="0F6C6FE4" w14:textId="40A80965">
      <w:pPr>
        <w:autoSpaceDE w:val="0"/>
        <w:autoSpaceDN w:val="0"/>
        <w:adjustRightInd w:val="0"/>
        <w:spacing w:before="240" w:after="0"/>
        <w:ind w:firstLine="708"/>
        <w:jc w:val="both"/>
        <w:rPr>
          <w:rFonts w:ascii="Arial" w:hAnsi="Arial" w:cs="Arial"/>
          <w:sz w:val="24"/>
          <w:szCs w:val="24"/>
        </w:rPr>
      </w:pPr>
      <w:r w:rsidRPr="009544F6">
        <w:rPr>
          <w:rFonts w:ascii="Arial" w:hAnsi="Arial" w:cs="Arial"/>
          <w:b/>
          <w:bCs/>
          <w:sz w:val="24"/>
          <w:szCs w:val="24"/>
        </w:rPr>
        <w:t>Art. 5</w:t>
      </w:r>
      <w:r w:rsidRPr="009544F6">
        <w:rPr>
          <w:rFonts w:ascii="Arial" w:hAnsi="Arial" w:cs="Arial"/>
          <w:sz w:val="24"/>
          <w:szCs w:val="24"/>
        </w:rPr>
        <w:t xml:space="preserve">°. No </w:t>
      </w:r>
      <w:r w:rsidRPr="009544F6">
        <w:rPr>
          <w:rFonts w:ascii="Arial" w:hAnsi="Arial" w:cs="Arial"/>
          <w:sz w:val="24"/>
          <w:szCs w:val="24"/>
        </w:rPr>
        <w:t>caso</w:t>
      </w:r>
      <w:r w:rsidRPr="009544F6">
        <w:rPr>
          <w:rFonts w:ascii="Arial" w:hAnsi="Arial" w:cs="Arial"/>
          <w:sz w:val="24"/>
          <w:szCs w:val="24"/>
        </w:rPr>
        <w:t xml:space="preserve"> da </w:t>
      </w:r>
      <w:r w:rsidRPr="009544F6">
        <w:rPr>
          <w:rFonts w:ascii="Arial" w:hAnsi="Arial" w:cs="Arial"/>
          <w:sz w:val="24"/>
          <w:szCs w:val="24"/>
        </w:rPr>
        <w:t>realização</w:t>
      </w:r>
      <w:r w:rsidRPr="009544F6">
        <w:rPr>
          <w:rFonts w:ascii="Arial" w:hAnsi="Arial" w:cs="Arial"/>
          <w:sz w:val="24"/>
          <w:szCs w:val="24"/>
        </w:rPr>
        <w:t xml:space="preserve"> de parcerias</w:t>
      </w:r>
      <w:r w:rsidRPr="009544F6">
        <w:rPr>
          <w:rFonts w:ascii="Arial" w:hAnsi="Arial" w:cs="Arial"/>
          <w:sz w:val="24"/>
          <w:szCs w:val="24"/>
        </w:rPr>
        <w:t xml:space="preserve"> público</w:t>
      </w:r>
      <w:r w:rsidRPr="009544F6">
        <w:rPr>
          <w:rFonts w:ascii="Arial" w:hAnsi="Arial" w:cs="Arial"/>
          <w:sz w:val="24"/>
          <w:szCs w:val="24"/>
        </w:rPr>
        <w:t xml:space="preserve">-privadas para </w:t>
      </w:r>
      <w:r w:rsidRPr="009544F6">
        <w:rPr>
          <w:rFonts w:ascii="Arial" w:hAnsi="Arial" w:cs="Arial"/>
          <w:sz w:val="24"/>
          <w:szCs w:val="24"/>
        </w:rPr>
        <w:t>implementação</w:t>
      </w:r>
      <w:r w:rsidRPr="009544F6">
        <w:rPr>
          <w:rFonts w:ascii="Arial" w:hAnsi="Arial" w:cs="Arial"/>
          <w:sz w:val="24"/>
          <w:szCs w:val="24"/>
        </w:rPr>
        <w:t xml:space="preserve"> do “Programa </w:t>
      </w:r>
      <w:r w:rsidRPr="009544F6">
        <w:rPr>
          <w:rFonts w:ascii="Arial" w:hAnsi="Arial" w:cs="Arial"/>
          <w:sz w:val="24"/>
          <w:szCs w:val="24"/>
        </w:rPr>
        <w:t>Wl-Fl</w:t>
      </w:r>
      <w:r w:rsidRPr="009544F6">
        <w:rPr>
          <w:rFonts w:ascii="Arial" w:hAnsi="Arial" w:cs="Arial"/>
          <w:sz w:val="24"/>
          <w:szCs w:val="24"/>
        </w:rPr>
        <w:t xml:space="preserve"> Livre </w:t>
      </w:r>
      <w:r w:rsidRPr="009544F6">
        <w:rPr>
          <w:rFonts w:ascii="Arial" w:hAnsi="Arial" w:cs="Arial"/>
          <w:sz w:val="24"/>
          <w:szCs w:val="24"/>
        </w:rPr>
        <w:t>Sumaré</w:t>
      </w:r>
      <w:r w:rsidRPr="009544F6">
        <w:rPr>
          <w:rFonts w:ascii="Arial" w:hAnsi="Arial" w:cs="Arial"/>
          <w:sz w:val="24"/>
          <w:szCs w:val="24"/>
        </w:rPr>
        <w:t>",</w:t>
      </w:r>
      <w:r w:rsidRPr="009544F6">
        <w:rPr>
          <w:rFonts w:ascii="Arial" w:hAnsi="Arial" w:cs="Arial"/>
          <w:sz w:val="24"/>
          <w:szCs w:val="24"/>
        </w:rPr>
        <w:t xml:space="preserve"> </w:t>
      </w:r>
      <w:r w:rsidRPr="009544F6">
        <w:rPr>
          <w:rFonts w:ascii="Arial" w:hAnsi="Arial" w:cs="Arial"/>
          <w:sz w:val="24"/>
          <w:szCs w:val="24"/>
        </w:rPr>
        <w:t>ficam as empresas autorizadas a utilizar, para</w:t>
      </w:r>
      <w:r w:rsidRPr="009544F6">
        <w:rPr>
          <w:rFonts w:ascii="Arial" w:hAnsi="Arial" w:cs="Arial"/>
          <w:sz w:val="24"/>
          <w:szCs w:val="24"/>
        </w:rPr>
        <w:t xml:space="preserve"> publicidade</w:t>
      </w:r>
      <w:r w:rsidRPr="009544F6">
        <w:rPr>
          <w:rFonts w:ascii="Arial" w:hAnsi="Arial" w:cs="Arial"/>
          <w:sz w:val="24"/>
          <w:szCs w:val="24"/>
        </w:rPr>
        <w:t xml:space="preserve">, parte do </w:t>
      </w:r>
      <w:r w:rsidRPr="009544F6">
        <w:rPr>
          <w:rFonts w:ascii="Arial" w:hAnsi="Arial" w:cs="Arial"/>
          <w:sz w:val="24"/>
          <w:szCs w:val="24"/>
        </w:rPr>
        <w:t xml:space="preserve">espaço </w:t>
      </w:r>
      <w:r w:rsidRPr="009544F6">
        <w:rPr>
          <w:rFonts w:ascii="Arial" w:hAnsi="Arial" w:cs="Arial"/>
          <w:sz w:val="24"/>
          <w:szCs w:val="24"/>
        </w:rPr>
        <w:t xml:space="preserve">em que </w:t>
      </w:r>
      <w:r w:rsidRPr="009544F6">
        <w:rPr>
          <w:rFonts w:ascii="Arial" w:hAnsi="Arial" w:cs="Arial"/>
          <w:sz w:val="24"/>
          <w:szCs w:val="24"/>
        </w:rPr>
        <w:t>será</w:t>
      </w:r>
      <w:r w:rsidRPr="009544F6">
        <w:rPr>
          <w:rFonts w:ascii="Arial" w:hAnsi="Arial" w:cs="Arial"/>
          <w:sz w:val="24"/>
          <w:szCs w:val="24"/>
        </w:rPr>
        <w:t xml:space="preserve"> disponibilizado o </w:t>
      </w:r>
      <w:r w:rsidRPr="009544F6">
        <w:rPr>
          <w:rFonts w:ascii="Arial" w:hAnsi="Arial" w:cs="Arial"/>
          <w:sz w:val="24"/>
          <w:szCs w:val="24"/>
        </w:rPr>
        <w:t>serviço</w:t>
      </w:r>
      <w:r w:rsidRPr="009544F6">
        <w:rPr>
          <w:rFonts w:ascii="Arial" w:hAnsi="Arial" w:cs="Arial"/>
          <w:sz w:val="24"/>
          <w:szCs w:val="24"/>
        </w:rPr>
        <w:t xml:space="preserve"> de internet </w:t>
      </w:r>
      <w:r w:rsidRPr="009544F6">
        <w:rPr>
          <w:rFonts w:ascii="Arial" w:hAnsi="Arial" w:cs="Arial"/>
          <w:sz w:val="24"/>
          <w:szCs w:val="24"/>
        </w:rPr>
        <w:t>Wl-Fl</w:t>
      </w:r>
      <w:r w:rsidRPr="009544F6">
        <w:rPr>
          <w:rFonts w:ascii="Arial" w:hAnsi="Arial" w:cs="Arial"/>
          <w:sz w:val="24"/>
          <w:szCs w:val="24"/>
        </w:rPr>
        <w:t xml:space="preserve"> gratuito,</w:t>
      </w:r>
      <w:r w:rsidRPr="009544F6">
        <w:rPr>
          <w:rFonts w:ascii="Arial" w:hAnsi="Arial" w:cs="Arial"/>
          <w:sz w:val="24"/>
          <w:szCs w:val="24"/>
        </w:rPr>
        <w:t xml:space="preserve"> </w:t>
      </w:r>
      <w:r w:rsidRPr="009544F6">
        <w:rPr>
          <w:rFonts w:ascii="Arial" w:hAnsi="Arial" w:cs="Arial"/>
          <w:sz w:val="24"/>
          <w:szCs w:val="24"/>
        </w:rPr>
        <w:t>observando os limites fixados em lei.</w:t>
      </w:r>
    </w:p>
    <w:p w:rsidR="009544F6" w:rsidRPr="009544F6" w:rsidP="009544F6" w14:paraId="1C9D33F2" w14:textId="7777777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9544F6" w:rsidRPr="009544F6" w:rsidP="009544F6" w14:paraId="204D7DDA" w14:textId="25C36A85">
      <w:pPr>
        <w:autoSpaceDE w:val="0"/>
        <w:autoSpaceDN w:val="0"/>
        <w:adjustRightInd w:val="0"/>
        <w:spacing w:before="240" w:after="0"/>
        <w:ind w:firstLine="708"/>
        <w:jc w:val="both"/>
        <w:rPr>
          <w:rFonts w:ascii="Arial" w:hAnsi="Arial" w:cs="Arial"/>
          <w:sz w:val="24"/>
          <w:szCs w:val="24"/>
        </w:rPr>
      </w:pPr>
      <w:r w:rsidRPr="009544F6">
        <w:rPr>
          <w:rFonts w:ascii="Arial" w:hAnsi="Arial" w:cs="Arial"/>
          <w:b/>
          <w:bCs/>
          <w:sz w:val="24"/>
          <w:szCs w:val="24"/>
        </w:rPr>
        <w:t>Art. 6</w:t>
      </w:r>
      <w:r w:rsidRPr="009544F6">
        <w:rPr>
          <w:rFonts w:ascii="Arial" w:hAnsi="Arial" w:cs="Arial"/>
          <w:sz w:val="24"/>
          <w:szCs w:val="24"/>
        </w:rPr>
        <w:t xml:space="preserve">°. Em acatamento aos </w:t>
      </w:r>
      <w:r w:rsidRPr="009544F6">
        <w:rPr>
          <w:rFonts w:ascii="Arial" w:hAnsi="Arial" w:cs="Arial"/>
          <w:sz w:val="24"/>
          <w:szCs w:val="24"/>
        </w:rPr>
        <w:t xml:space="preserve">princípios </w:t>
      </w:r>
      <w:r w:rsidRPr="009544F6">
        <w:rPr>
          <w:rFonts w:ascii="Arial" w:hAnsi="Arial" w:cs="Arial"/>
          <w:sz w:val="24"/>
          <w:szCs w:val="24"/>
        </w:rPr>
        <w:t>estabelecidos na Lei Federal n° 12.965, de 23 de abril de 2014, que trata</w:t>
      </w:r>
      <w:r w:rsidRPr="009544F6">
        <w:rPr>
          <w:rFonts w:ascii="Arial" w:hAnsi="Arial" w:cs="Arial"/>
          <w:sz w:val="24"/>
          <w:szCs w:val="24"/>
        </w:rPr>
        <w:t xml:space="preserve"> </w:t>
      </w:r>
      <w:r w:rsidRPr="009544F6">
        <w:rPr>
          <w:rFonts w:ascii="Arial" w:hAnsi="Arial" w:cs="Arial"/>
          <w:sz w:val="24"/>
          <w:szCs w:val="24"/>
        </w:rPr>
        <w:t>do Marco Civil da Internet, os quais garantem, dentre outros, o respeito aos</w:t>
      </w:r>
      <w:r w:rsidRPr="009544F6">
        <w:rPr>
          <w:rFonts w:ascii="Arial" w:hAnsi="Arial" w:cs="Arial"/>
          <w:sz w:val="24"/>
          <w:szCs w:val="24"/>
        </w:rPr>
        <w:t xml:space="preserve"> </w:t>
      </w:r>
      <w:r w:rsidRPr="009544F6">
        <w:rPr>
          <w:rFonts w:ascii="Arial" w:hAnsi="Arial" w:cs="Arial"/>
          <w:sz w:val="24"/>
          <w:szCs w:val="24"/>
        </w:rPr>
        <w:t>direitos humanos e finalidade social da rede.</w:t>
      </w:r>
    </w:p>
    <w:p w:rsidR="009544F6" w:rsidRPr="009544F6" w:rsidP="009544F6" w14:paraId="1F44E101" w14:textId="73F64C78">
      <w:pPr>
        <w:autoSpaceDE w:val="0"/>
        <w:autoSpaceDN w:val="0"/>
        <w:adjustRightInd w:val="0"/>
        <w:spacing w:before="240" w:after="0"/>
        <w:ind w:firstLine="708"/>
        <w:jc w:val="both"/>
        <w:rPr>
          <w:rFonts w:ascii="Arial" w:hAnsi="Arial" w:cs="Arial"/>
          <w:sz w:val="24"/>
          <w:szCs w:val="24"/>
        </w:rPr>
      </w:pPr>
      <w:r w:rsidRPr="009544F6">
        <w:rPr>
          <w:rFonts w:ascii="Arial" w:hAnsi="Arial" w:cs="Arial"/>
          <w:b/>
          <w:bCs/>
          <w:sz w:val="24"/>
          <w:szCs w:val="24"/>
        </w:rPr>
        <w:t>Art. 7°.</w:t>
      </w:r>
      <w:r w:rsidRPr="009544F6">
        <w:rPr>
          <w:rFonts w:ascii="Arial" w:hAnsi="Arial" w:cs="Arial"/>
          <w:sz w:val="24"/>
          <w:szCs w:val="24"/>
        </w:rPr>
        <w:t xml:space="preserve"> O Poder </w:t>
      </w:r>
      <w:r w:rsidRPr="009544F6">
        <w:rPr>
          <w:rFonts w:ascii="Arial" w:hAnsi="Arial" w:cs="Arial"/>
          <w:sz w:val="24"/>
          <w:szCs w:val="24"/>
        </w:rPr>
        <w:t>Público</w:t>
      </w:r>
      <w:r w:rsidRPr="009544F6">
        <w:rPr>
          <w:rFonts w:ascii="Arial" w:hAnsi="Arial" w:cs="Arial"/>
          <w:sz w:val="24"/>
          <w:szCs w:val="24"/>
        </w:rPr>
        <w:t xml:space="preserve"> (ou mesmo o modelo</w:t>
      </w:r>
      <w:r w:rsidRPr="009544F6">
        <w:rPr>
          <w:rFonts w:ascii="Arial" w:hAnsi="Arial" w:cs="Arial"/>
          <w:sz w:val="24"/>
          <w:szCs w:val="24"/>
        </w:rPr>
        <w:t xml:space="preserve"> </w:t>
      </w:r>
      <w:r w:rsidRPr="009544F6">
        <w:rPr>
          <w:rFonts w:ascii="Arial" w:hAnsi="Arial" w:cs="Arial"/>
          <w:sz w:val="24"/>
          <w:szCs w:val="24"/>
        </w:rPr>
        <w:t xml:space="preserve">de provimento para </w:t>
      </w:r>
      <w:r w:rsidRPr="009544F6">
        <w:rPr>
          <w:rFonts w:ascii="Arial" w:hAnsi="Arial" w:cs="Arial"/>
          <w:sz w:val="24"/>
          <w:szCs w:val="24"/>
        </w:rPr>
        <w:t>execução</w:t>
      </w:r>
      <w:r w:rsidRPr="009544F6">
        <w:rPr>
          <w:rFonts w:ascii="Arial" w:hAnsi="Arial" w:cs="Arial"/>
          <w:sz w:val="24"/>
          <w:szCs w:val="24"/>
        </w:rPr>
        <w:t xml:space="preserve"> do programa objeto desta lei) buscara</w:t>
      </w:r>
      <w:r w:rsidRPr="009544F6">
        <w:rPr>
          <w:rFonts w:ascii="Arial" w:hAnsi="Arial" w:cs="Arial"/>
          <w:sz w:val="24"/>
          <w:szCs w:val="24"/>
        </w:rPr>
        <w:t xml:space="preserve"> </w:t>
      </w:r>
      <w:r w:rsidRPr="009544F6">
        <w:rPr>
          <w:rFonts w:ascii="Arial" w:hAnsi="Arial" w:cs="Arial"/>
          <w:sz w:val="24"/>
          <w:szCs w:val="24"/>
        </w:rPr>
        <w:t>garantir a impossibilidade de acesso a sites de pornografia, apologia ao</w:t>
      </w:r>
      <w:r w:rsidRPr="009544F6">
        <w:rPr>
          <w:rFonts w:ascii="Arial" w:hAnsi="Arial" w:cs="Arial"/>
          <w:sz w:val="24"/>
          <w:szCs w:val="24"/>
        </w:rPr>
        <w:t xml:space="preserve"> </w:t>
      </w:r>
      <w:r w:rsidRPr="009544F6">
        <w:rPr>
          <w:rFonts w:ascii="Arial" w:hAnsi="Arial" w:cs="Arial"/>
          <w:sz w:val="24"/>
          <w:szCs w:val="24"/>
        </w:rPr>
        <w:t xml:space="preserve">crime ou materiais </w:t>
      </w:r>
      <w:r w:rsidRPr="009544F6">
        <w:rPr>
          <w:rFonts w:ascii="Arial" w:hAnsi="Arial" w:cs="Arial"/>
          <w:sz w:val="24"/>
          <w:szCs w:val="24"/>
        </w:rPr>
        <w:t>ilícitos</w:t>
      </w:r>
      <w:r w:rsidRPr="009544F6">
        <w:rPr>
          <w:rFonts w:ascii="Arial" w:hAnsi="Arial" w:cs="Arial"/>
          <w:sz w:val="24"/>
          <w:szCs w:val="24"/>
        </w:rPr>
        <w:t xml:space="preserve"> </w:t>
      </w:r>
      <w:r w:rsidRPr="009544F6">
        <w:rPr>
          <w:rFonts w:ascii="Arial" w:hAnsi="Arial" w:cs="Arial"/>
          <w:sz w:val="24"/>
          <w:szCs w:val="24"/>
        </w:rPr>
        <w:t>através</w:t>
      </w:r>
      <w:r w:rsidRPr="009544F6">
        <w:rPr>
          <w:rFonts w:ascii="Arial" w:hAnsi="Arial" w:cs="Arial"/>
          <w:sz w:val="24"/>
          <w:szCs w:val="24"/>
        </w:rPr>
        <w:t xml:space="preserve"> de sistemas, programas ou equipamentos</w:t>
      </w:r>
      <w:r w:rsidRPr="009544F6">
        <w:rPr>
          <w:rFonts w:ascii="Arial" w:hAnsi="Arial" w:cs="Arial"/>
          <w:sz w:val="24"/>
          <w:szCs w:val="24"/>
        </w:rPr>
        <w:t xml:space="preserve"> </w:t>
      </w:r>
      <w:r w:rsidRPr="009544F6">
        <w:rPr>
          <w:rFonts w:ascii="Arial" w:hAnsi="Arial" w:cs="Arial"/>
          <w:sz w:val="24"/>
          <w:szCs w:val="24"/>
        </w:rPr>
        <w:t>para esse fim.</w:t>
      </w:r>
    </w:p>
    <w:p w:rsidR="009544F6" w:rsidRPr="009544F6" w:rsidP="009544F6" w14:paraId="2155D8B4" w14:textId="7777777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AA398E" w:rsidRPr="009544F6" w:rsidP="007D3FF1" w14:paraId="6CEBE4EE" w14:textId="73829240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7D3FF1">
        <w:rPr>
          <w:rFonts w:ascii="Arial" w:hAnsi="Arial" w:cs="Arial"/>
          <w:b/>
          <w:bCs/>
          <w:sz w:val="24"/>
          <w:szCs w:val="24"/>
        </w:rPr>
        <w:t>Art. 8°.</w:t>
      </w:r>
      <w:r w:rsidRPr="009544F6">
        <w:rPr>
          <w:rFonts w:ascii="Arial" w:hAnsi="Arial" w:cs="Arial"/>
          <w:sz w:val="24"/>
          <w:szCs w:val="24"/>
        </w:rPr>
        <w:t xml:space="preserve"> Esta Lei entra em vigor na data de sua</w:t>
      </w:r>
      <w:r w:rsidRPr="009544F6">
        <w:rPr>
          <w:rFonts w:ascii="Arial" w:hAnsi="Arial" w:cs="Arial"/>
          <w:sz w:val="24"/>
          <w:szCs w:val="24"/>
        </w:rPr>
        <w:t xml:space="preserve"> pub</w:t>
      </w:r>
      <w:r>
        <w:rPr>
          <w:rFonts w:ascii="Arial" w:hAnsi="Arial" w:cs="Arial"/>
          <w:sz w:val="24"/>
          <w:szCs w:val="24"/>
        </w:rPr>
        <w:t>lic</w:t>
      </w:r>
      <w:r w:rsidRPr="009544F6">
        <w:rPr>
          <w:rFonts w:ascii="Arial" w:hAnsi="Arial" w:cs="Arial"/>
          <w:sz w:val="24"/>
          <w:szCs w:val="24"/>
        </w:rPr>
        <w:t>ação</w:t>
      </w:r>
      <w:r w:rsidRPr="009544F6">
        <w:rPr>
          <w:rFonts w:ascii="Arial" w:hAnsi="Arial" w:cs="Arial"/>
          <w:sz w:val="24"/>
          <w:szCs w:val="24"/>
        </w:rPr>
        <w:t>.</w:t>
      </w:r>
      <w:r w:rsidRPr="009544F6">
        <w:rPr>
          <w:rFonts w:ascii="Arial" w:hAnsi="Arial" w:cs="Arial"/>
          <w:sz w:val="24"/>
          <w:szCs w:val="24"/>
        </w:rPr>
        <w:tab/>
      </w:r>
      <w:r w:rsidRPr="00AA398E">
        <w:rPr>
          <w:rFonts w:ascii="Arial" w:hAnsi="Arial" w:cs="Arial"/>
          <w:sz w:val="24"/>
          <w:szCs w:val="24"/>
        </w:rPr>
        <w:t xml:space="preserve"> </w:t>
      </w:r>
    </w:p>
    <w:p w:rsidR="00AA398E" w:rsidRPr="00AA398E" w:rsidP="009544F6" w14:paraId="30BA7573" w14:textId="77777777">
      <w:pPr>
        <w:spacing w:after="237"/>
        <w:ind w:right="2"/>
        <w:jc w:val="both"/>
        <w:rPr>
          <w:rFonts w:ascii="Arial" w:hAnsi="Arial" w:cs="Arial"/>
          <w:sz w:val="24"/>
          <w:szCs w:val="24"/>
        </w:rPr>
      </w:pPr>
      <w:r w:rsidRPr="00AA398E">
        <w:rPr>
          <w:rFonts w:ascii="Arial" w:hAnsi="Arial" w:cs="Arial"/>
          <w:sz w:val="24"/>
          <w:szCs w:val="24"/>
        </w:rPr>
        <w:t xml:space="preserve"> </w:t>
      </w:r>
    </w:p>
    <w:p w:rsidR="00D0393E" w:rsidRPr="009544F6" w:rsidP="009544F6" w14:paraId="247E4FD2" w14:textId="77777777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9544F6">
        <w:rPr>
          <w:rFonts w:ascii="Arial" w:hAnsi="Arial" w:cs="Arial"/>
          <w:sz w:val="24"/>
          <w:szCs w:val="24"/>
        </w:rPr>
        <w:t>Sala das sessões, 01 de janeiro de 2021.</w:t>
      </w:r>
    </w:p>
    <w:p w:rsidR="00D0393E" w:rsidP="009544F6" w14:paraId="1CC8EA4E" w14:textId="77777777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D0393E" w:rsidP="009544F6" w14:paraId="62D182F5" w14:textId="77777777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D0393E" w:rsidP="009544F6" w14:paraId="1A99DBEE" w14:textId="77777777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D0393E" w:rsidP="00D0393E" w14:paraId="1B96F4A8" w14:textId="77777777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D0393E" w:rsidP="00D0393E" w14:paraId="0934978B" w14:textId="77777777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D0393E" w:rsidP="00D0393E" w14:paraId="41A6600D" w14:textId="77777777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D0393E" w:rsidRPr="00D57FCF" w:rsidP="00D0393E" w14:paraId="26BFA12D" w14:textId="77777777">
      <w:pPr>
        <w:autoSpaceDE w:val="0"/>
        <w:autoSpaceDN w:val="0"/>
        <w:adjustRightInd w:val="0"/>
        <w:spacing w:after="0"/>
        <w:jc w:val="center"/>
        <w:rPr>
          <w:rFonts w:ascii="ArialMT" w:hAnsi="ArialMT" w:cs="ArialMT"/>
          <w:b/>
          <w:bCs/>
          <w:sz w:val="24"/>
          <w:szCs w:val="24"/>
        </w:rPr>
      </w:pPr>
      <w:bookmarkStart w:id="1" w:name="_Hlk60214518"/>
      <w:r w:rsidRPr="00D57FCF">
        <w:rPr>
          <w:rFonts w:ascii="ArialMT" w:hAnsi="ArialMT" w:cs="ArialMT"/>
          <w:b/>
          <w:bCs/>
          <w:sz w:val="24"/>
          <w:szCs w:val="24"/>
        </w:rPr>
        <w:t>WILLIAN SOUZA</w:t>
      </w:r>
    </w:p>
    <w:p w:rsidR="00D0393E" w:rsidP="00D0393E" w14:paraId="2096F5A5" w14:textId="77777777">
      <w:pPr>
        <w:autoSpaceDE w:val="0"/>
        <w:autoSpaceDN w:val="0"/>
        <w:adjustRightInd w:val="0"/>
        <w:spacing w:after="0"/>
        <w:jc w:val="center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Vereador</w:t>
      </w:r>
    </w:p>
    <w:p w:rsidR="00D0393E" w:rsidP="00D0393E" w14:paraId="5A5A7A8E" w14:textId="77777777">
      <w:pPr>
        <w:pStyle w:val="NormalWeb"/>
        <w:shd w:val="clear" w:color="auto" w:fill="FFFFFF"/>
        <w:spacing w:before="60" w:beforeAutospacing="0" w:after="0" w:afterAutospacing="0" w:line="276" w:lineRule="auto"/>
        <w:jc w:val="center"/>
        <w:rPr>
          <w:rFonts w:ascii="ArialMT" w:hAnsi="ArialMT" w:cs="ArialMT"/>
        </w:rPr>
      </w:pPr>
      <w:r>
        <w:rPr>
          <w:rFonts w:ascii="ArialMT" w:hAnsi="ArialMT" w:cs="ArialMT"/>
        </w:rPr>
        <w:t>Partido dos Trabalhadores</w:t>
      </w:r>
    </w:p>
    <w:bookmarkEnd w:id="1"/>
    <w:p w:rsidR="00AA398E" w:rsidRPr="00AA398E" w:rsidP="00AA398E" w14:paraId="6390A3E6" w14:textId="77777777">
      <w:pPr>
        <w:spacing w:after="27"/>
        <w:ind w:left="10" w:right="46"/>
        <w:jc w:val="both"/>
        <w:rPr>
          <w:rFonts w:ascii="Arial" w:hAnsi="Arial" w:cs="Arial"/>
          <w:b/>
          <w:sz w:val="24"/>
          <w:szCs w:val="24"/>
        </w:rPr>
      </w:pPr>
    </w:p>
    <w:p w:rsidR="00AA398E" w:rsidRPr="00AA398E" w:rsidP="00AA398E" w14:paraId="3EECA6BD" w14:textId="77777777">
      <w:pPr>
        <w:spacing w:after="27"/>
        <w:ind w:left="10" w:right="46"/>
        <w:jc w:val="both"/>
        <w:rPr>
          <w:rFonts w:ascii="Arial" w:hAnsi="Arial" w:cs="Arial"/>
          <w:b/>
          <w:sz w:val="24"/>
          <w:szCs w:val="24"/>
        </w:rPr>
      </w:pPr>
    </w:p>
    <w:p w:rsidR="00AA398E" w:rsidRPr="00AA398E" w:rsidP="00AA398E" w14:paraId="17C587FD" w14:textId="77777777">
      <w:pPr>
        <w:spacing w:after="27"/>
        <w:ind w:left="10" w:right="46"/>
        <w:jc w:val="both"/>
        <w:rPr>
          <w:rFonts w:ascii="Arial" w:hAnsi="Arial" w:cs="Arial"/>
          <w:b/>
          <w:sz w:val="24"/>
          <w:szCs w:val="24"/>
        </w:rPr>
      </w:pPr>
    </w:p>
    <w:p w:rsidR="00AA398E" w:rsidRPr="00AA398E" w:rsidP="00AA398E" w14:paraId="0FFEBAE5" w14:textId="77777777">
      <w:pPr>
        <w:spacing w:after="27"/>
        <w:ind w:left="10" w:right="46"/>
        <w:jc w:val="both"/>
        <w:rPr>
          <w:rFonts w:ascii="Arial" w:hAnsi="Arial" w:cs="Arial"/>
          <w:b/>
          <w:sz w:val="24"/>
          <w:szCs w:val="24"/>
        </w:rPr>
      </w:pPr>
    </w:p>
    <w:p w:rsidR="00AA398E" w:rsidRPr="00AA398E" w:rsidP="00AA398E" w14:paraId="3A54AFB2" w14:textId="77777777">
      <w:pPr>
        <w:spacing w:after="27"/>
        <w:ind w:left="10" w:right="46"/>
        <w:jc w:val="both"/>
        <w:rPr>
          <w:rFonts w:ascii="Arial" w:hAnsi="Arial" w:cs="Arial"/>
          <w:b/>
          <w:sz w:val="24"/>
          <w:szCs w:val="24"/>
        </w:rPr>
      </w:pPr>
    </w:p>
    <w:p w:rsidR="00AA398E" w:rsidRPr="00AA398E" w:rsidP="00AA398E" w14:paraId="5DE50499" w14:textId="77777777">
      <w:pPr>
        <w:spacing w:after="27"/>
        <w:ind w:left="10" w:right="46"/>
        <w:jc w:val="both"/>
        <w:rPr>
          <w:rFonts w:ascii="Arial" w:hAnsi="Arial" w:cs="Arial"/>
          <w:b/>
          <w:sz w:val="24"/>
          <w:szCs w:val="24"/>
        </w:rPr>
      </w:pPr>
    </w:p>
    <w:p w:rsidR="00AA398E" w:rsidRPr="00AA398E" w:rsidP="00AA398E" w14:paraId="35EE3F9E" w14:textId="77777777">
      <w:pPr>
        <w:spacing w:after="27"/>
        <w:ind w:left="10" w:right="46"/>
        <w:jc w:val="both"/>
        <w:rPr>
          <w:rFonts w:ascii="Arial" w:hAnsi="Arial" w:cs="Arial"/>
          <w:b/>
          <w:sz w:val="24"/>
          <w:szCs w:val="24"/>
        </w:rPr>
      </w:pPr>
    </w:p>
    <w:p w:rsidR="00AA398E" w:rsidP="00D0393E" w14:paraId="536DB49F" w14:textId="155CAB78">
      <w:pPr>
        <w:spacing w:after="27"/>
        <w:ind w:right="46"/>
        <w:jc w:val="both"/>
        <w:rPr>
          <w:rFonts w:ascii="Arial" w:hAnsi="Arial" w:cs="Arial"/>
          <w:b/>
          <w:sz w:val="24"/>
          <w:szCs w:val="24"/>
        </w:rPr>
      </w:pPr>
    </w:p>
    <w:p w:rsidR="009544F6" w:rsidP="00D0393E" w14:paraId="1F2AC60E" w14:textId="46FCC80C">
      <w:pPr>
        <w:spacing w:after="27"/>
        <w:ind w:right="46"/>
        <w:jc w:val="both"/>
        <w:rPr>
          <w:rFonts w:ascii="Arial" w:hAnsi="Arial" w:cs="Arial"/>
          <w:b/>
          <w:sz w:val="24"/>
          <w:szCs w:val="24"/>
        </w:rPr>
      </w:pPr>
    </w:p>
    <w:p w:rsidR="009544F6" w:rsidP="00D0393E" w14:paraId="6A9360B4" w14:textId="32F1CC42">
      <w:pPr>
        <w:spacing w:after="27"/>
        <w:ind w:right="46"/>
        <w:jc w:val="both"/>
        <w:rPr>
          <w:rFonts w:ascii="Arial" w:hAnsi="Arial" w:cs="Arial"/>
          <w:b/>
          <w:sz w:val="24"/>
          <w:szCs w:val="24"/>
        </w:rPr>
      </w:pPr>
    </w:p>
    <w:p w:rsidR="009544F6" w:rsidP="00D0393E" w14:paraId="0135C4EA" w14:textId="06CFFCAF">
      <w:pPr>
        <w:spacing w:after="27"/>
        <w:ind w:right="46"/>
        <w:jc w:val="both"/>
        <w:rPr>
          <w:rFonts w:ascii="Arial" w:hAnsi="Arial" w:cs="Arial"/>
          <w:b/>
          <w:sz w:val="24"/>
          <w:szCs w:val="24"/>
        </w:rPr>
      </w:pPr>
    </w:p>
    <w:p w:rsidR="009544F6" w:rsidP="00D0393E" w14:paraId="741D777A" w14:textId="297D679D">
      <w:pPr>
        <w:spacing w:after="27"/>
        <w:ind w:right="46"/>
        <w:jc w:val="both"/>
        <w:rPr>
          <w:rFonts w:ascii="Arial" w:hAnsi="Arial" w:cs="Arial"/>
          <w:b/>
          <w:sz w:val="24"/>
          <w:szCs w:val="24"/>
        </w:rPr>
      </w:pPr>
    </w:p>
    <w:p w:rsidR="009544F6" w:rsidP="00D0393E" w14:paraId="4AFCBDA3" w14:textId="5D03FA9E">
      <w:pPr>
        <w:spacing w:after="27"/>
        <w:ind w:right="46"/>
        <w:jc w:val="both"/>
        <w:rPr>
          <w:rFonts w:ascii="Arial" w:hAnsi="Arial" w:cs="Arial"/>
          <w:b/>
          <w:sz w:val="24"/>
          <w:szCs w:val="24"/>
        </w:rPr>
      </w:pPr>
    </w:p>
    <w:p w:rsidR="009544F6" w:rsidP="00D0393E" w14:paraId="7CB26885" w14:textId="6360B073">
      <w:pPr>
        <w:spacing w:after="27"/>
        <w:ind w:right="46"/>
        <w:jc w:val="both"/>
        <w:rPr>
          <w:rFonts w:ascii="Arial" w:hAnsi="Arial" w:cs="Arial"/>
          <w:b/>
          <w:sz w:val="24"/>
          <w:szCs w:val="24"/>
        </w:rPr>
      </w:pPr>
    </w:p>
    <w:p w:rsidR="009544F6" w:rsidP="00D0393E" w14:paraId="0F5E089E" w14:textId="257D4AE6">
      <w:pPr>
        <w:spacing w:after="27"/>
        <w:ind w:right="46"/>
        <w:jc w:val="both"/>
        <w:rPr>
          <w:rFonts w:ascii="Arial" w:hAnsi="Arial" w:cs="Arial"/>
          <w:b/>
          <w:sz w:val="24"/>
          <w:szCs w:val="24"/>
        </w:rPr>
      </w:pPr>
    </w:p>
    <w:p w:rsidR="009544F6" w:rsidP="00D0393E" w14:paraId="52AF278E" w14:textId="248D4FCC">
      <w:pPr>
        <w:spacing w:after="27"/>
        <w:ind w:right="46"/>
        <w:jc w:val="both"/>
        <w:rPr>
          <w:rFonts w:ascii="Arial" w:hAnsi="Arial" w:cs="Arial"/>
          <w:b/>
          <w:sz w:val="24"/>
          <w:szCs w:val="24"/>
        </w:rPr>
      </w:pPr>
    </w:p>
    <w:p w:rsidR="009544F6" w:rsidP="00D0393E" w14:paraId="5C3B1D73" w14:textId="62E5A489">
      <w:pPr>
        <w:spacing w:after="27"/>
        <w:ind w:right="46"/>
        <w:jc w:val="both"/>
        <w:rPr>
          <w:rFonts w:ascii="Arial" w:hAnsi="Arial" w:cs="Arial"/>
          <w:b/>
          <w:sz w:val="24"/>
          <w:szCs w:val="24"/>
        </w:rPr>
      </w:pPr>
    </w:p>
    <w:p w:rsidR="009544F6" w:rsidP="00D0393E" w14:paraId="1EE5FADB" w14:textId="77D56A4A">
      <w:pPr>
        <w:spacing w:after="27"/>
        <w:ind w:right="46"/>
        <w:jc w:val="both"/>
        <w:rPr>
          <w:rFonts w:ascii="Arial" w:hAnsi="Arial" w:cs="Arial"/>
          <w:b/>
          <w:sz w:val="24"/>
          <w:szCs w:val="24"/>
        </w:rPr>
      </w:pPr>
    </w:p>
    <w:p w:rsidR="00AA398E" w:rsidRPr="00AA398E" w:rsidP="007D3FF1" w14:paraId="32B70FBB" w14:textId="77777777">
      <w:pPr>
        <w:spacing w:after="27"/>
        <w:ind w:right="46"/>
        <w:jc w:val="both"/>
        <w:rPr>
          <w:rFonts w:ascii="Arial" w:hAnsi="Arial" w:cs="Arial"/>
          <w:b/>
          <w:sz w:val="24"/>
          <w:szCs w:val="24"/>
        </w:rPr>
      </w:pPr>
    </w:p>
    <w:p w:rsidR="00AA398E" w:rsidRPr="00AA398E" w:rsidP="00D0393E" w14:paraId="33E335DA" w14:textId="5CB0BC89">
      <w:pPr>
        <w:spacing w:after="27"/>
        <w:ind w:left="10" w:right="46"/>
        <w:jc w:val="center"/>
        <w:rPr>
          <w:rFonts w:ascii="Arial" w:hAnsi="Arial" w:cs="Arial"/>
          <w:sz w:val="24"/>
          <w:szCs w:val="24"/>
        </w:rPr>
      </w:pPr>
      <w:r w:rsidRPr="00AA398E">
        <w:rPr>
          <w:rFonts w:ascii="Arial" w:hAnsi="Arial" w:cs="Arial"/>
          <w:b/>
          <w:sz w:val="24"/>
          <w:szCs w:val="24"/>
        </w:rPr>
        <w:t>JUSTIFICATIVA</w:t>
      </w:r>
    </w:p>
    <w:p w:rsidR="00AA398E" w:rsidRPr="00AA398E" w:rsidP="00D0393E" w14:paraId="40FB0E8A" w14:textId="749B18E7">
      <w:pPr>
        <w:spacing w:after="27"/>
        <w:ind w:right="2"/>
        <w:jc w:val="both"/>
        <w:rPr>
          <w:rFonts w:ascii="Arial" w:hAnsi="Arial" w:cs="Arial"/>
          <w:sz w:val="24"/>
          <w:szCs w:val="24"/>
        </w:rPr>
      </w:pPr>
      <w:r w:rsidRPr="00AA398E">
        <w:rPr>
          <w:rFonts w:ascii="Arial" w:hAnsi="Arial" w:cs="Arial"/>
          <w:b/>
          <w:sz w:val="24"/>
          <w:szCs w:val="24"/>
        </w:rPr>
        <w:t xml:space="preserve"> </w:t>
      </w:r>
    </w:p>
    <w:p w:rsidR="009544F6" w:rsidP="007D3FF1" w14:paraId="14126896" w14:textId="0D291606">
      <w:pPr>
        <w:autoSpaceDE w:val="0"/>
        <w:autoSpaceDN w:val="0"/>
        <w:adjustRightInd w:val="0"/>
        <w:spacing w:before="240" w:after="0" w:line="240" w:lineRule="auto"/>
        <w:ind w:firstLine="708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A presente propositura possui o objetivo de autorizar o Poder Legislativo</w:t>
      </w:r>
      <w:r w:rsidR="007D3FF1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a criar e aderir um programa que permita a </w:t>
      </w:r>
      <w:r w:rsidR="007D3FF1">
        <w:rPr>
          <w:rFonts w:ascii="ArialMT" w:hAnsi="ArialMT" w:cs="ArialMT"/>
          <w:sz w:val="24"/>
          <w:szCs w:val="24"/>
        </w:rPr>
        <w:t>disponibilização</w:t>
      </w:r>
      <w:r>
        <w:rPr>
          <w:rFonts w:ascii="ArialMT" w:hAnsi="ArialMT" w:cs="ArialMT"/>
          <w:sz w:val="24"/>
          <w:szCs w:val="24"/>
        </w:rPr>
        <w:t xml:space="preserve"> gratuita de sinal</w:t>
      </w:r>
      <w:r w:rsidR="007D3FF1">
        <w:rPr>
          <w:rFonts w:ascii="ArialMT" w:hAnsi="ArialMT" w:cs="ArialMT"/>
          <w:sz w:val="24"/>
          <w:szCs w:val="24"/>
        </w:rPr>
        <w:t xml:space="preserve"> público</w:t>
      </w:r>
      <w:r>
        <w:rPr>
          <w:rFonts w:ascii="ArialMT" w:hAnsi="ArialMT" w:cs="ArialMT"/>
          <w:sz w:val="24"/>
          <w:szCs w:val="24"/>
        </w:rPr>
        <w:t xml:space="preserve"> de internet, por meio do sistema WI-</w:t>
      </w:r>
      <w:r>
        <w:rPr>
          <w:rFonts w:ascii="ArialMT" w:hAnsi="ArialMT" w:cs="ArialMT"/>
          <w:sz w:val="24"/>
          <w:szCs w:val="24"/>
        </w:rPr>
        <w:t>Fl</w:t>
      </w:r>
      <w:r>
        <w:rPr>
          <w:rFonts w:ascii="ArialMT" w:hAnsi="ArialMT" w:cs="ArialMT"/>
          <w:sz w:val="24"/>
          <w:szCs w:val="24"/>
        </w:rPr>
        <w:t xml:space="preserve">, em todos os </w:t>
      </w:r>
      <w:r w:rsidR="007D3FF1">
        <w:rPr>
          <w:rFonts w:ascii="ArialMT" w:hAnsi="ArialMT" w:cs="ArialMT"/>
          <w:sz w:val="24"/>
          <w:szCs w:val="24"/>
        </w:rPr>
        <w:t>espaços</w:t>
      </w:r>
      <w:r>
        <w:rPr>
          <w:rFonts w:ascii="ArialMT" w:hAnsi="ArialMT" w:cs="ArialMT"/>
          <w:sz w:val="24"/>
          <w:szCs w:val="24"/>
        </w:rPr>
        <w:t xml:space="preserve"> e </w:t>
      </w:r>
      <w:r w:rsidR="007D3FF1">
        <w:rPr>
          <w:rFonts w:ascii="ArialMT" w:hAnsi="ArialMT" w:cs="ArialMT"/>
          <w:sz w:val="24"/>
          <w:szCs w:val="24"/>
        </w:rPr>
        <w:t>prédios públicos</w:t>
      </w:r>
      <w:r>
        <w:rPr>
          <w:rFonts w:ascii="ArialMT" w:hAnsi="ArialMT" w:cs="ArialMT"/>
          <w:sz w:val="24"/>
          <w:szCs w:val="24"/>
        </w:rPr>
        <w:t xml:space="preserve"> do </w:t>
      </w:r>
      <w:r w:rsidR="007D3FF1">
        <w:rPr>
          <w:rFonts w:ascii="ArialMT" w:hAnsi="ArialMT" w:cs="ArialMT"/>
          <w:sz w:val="24"/>
          <w:szCs w:val="24"/>
        </w:rPr>
        <w:t>município</w:t>
      </w:r>
      <w:r>
        <w:rPr>
          <w:rFonts w:ascii="ArialMT" w:hAnsi="ArialMT" w:cs="ArialMT"/>
          <w:sz w:val="24"/>
          <w:szCs w:val="24"/>
        </w:rPr>
        <w:t xml:space="preserve"> de </w:t>
      </w:r>
      <w:r w:rsidR="007D3FF1">
        <w:rPr>
          <w:rFonts w:ascii="ArialMT" w:hAnsi="ArialMT" w:cs="ArialMT"/>
          <w:sz w:val="24"/>
          <w:szCs w:val="24"/>
        </w:rPr>
        <w:t>Sumaré</w:t>
      </w:r>
      <w:r>
        <w:rPr>
          <w:rFonts w:ascii="ArialMT" w:hAnsi="ArialMT" w:cs="ArialMT"/>
          <w:sz w:val="24"/>
          <w:szCs w:val="24"/>
        </w:rPr>
        <w:t>.</w:t>
      </w:r>
    </w:p>
    <w:p w:rsidR="009544F6" w:rsidP="007D3FF1" w14:paraId="3F98FA1C" w14:textId="7F9C1EC6">
      <w:pPr>
        <w:autoSpaceDE w:val="0"/>
        <w:autoSpaceDN w:val="0"/>
        <w:adjustRightInd w:val="0"/>
        <w:spacing w:before="240" w:after="0" w:line="240" w:lineRule="auto"/>
        <w:ind w:firstLine="708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O “Programa WI-</w:t>
      </w:r>
      <w:r>
        <w:rPr>
          <w:rFonts w:ascii="ArialMT" w:hAnsi="ArialMT" w:cs="ArialMT"/>
          <w:sz w:val="24"/>
          <w:szCs w:val="24"/>
        </w:rPr>
        <w:t>Fl</w:t>
      </w:r>
      <w:r>
        <w:rPr>
          <w:rFonts w:ascii="ArialMT" w:hAnsi="ArialMT" w:cs="ArialMT"/>
          <w:sz w:val="24"/>
          <w:szCs w:val="24"/>
        </w:rPr>
        <w:t xml:space="preserve"> Live Sumaré" estabelece uma velocidade </w:t>
      </w:r>
      <w:r w:rsidR="007D3FF1">
        <w:rPr>
          <w:rFonts w:ascii="ArialMT" w:hAnsi="ArialMT" w:cs="ArialMT"/>
          <w:sz w:val="24"/>
          <w:szCs w:val="24"/>
        </w:rPr>
        <w:t>mínima</w:t>
      </w:r>
      <w:r>
        <w:rPr>
          <w:rFonts w:ascii="ArialMT" w:hAnsi="ArialMT" w:cs="ArialMT"/>
          <w:sz w:val="24"/>
          <w:szCs w:val="24"/>
        </w:rPr>
        <w:t xml:space="preserve"> de</w:t>
      </w:r>
      <w:r w:rsidR="007D3FF1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3mbps (</w:t>
      </w:r>
      <w:r w:rsidR="007D3FF1">
        <w:rPr>
          <w:rFonts w:ascii="ArialMT" w:hAnsi="ArialMT" w:cs="ArialMT"/>
          <w:sz w:val="24"/>
          <w:szCs w:val="24"/>
        </w:rPr>
        <w:t>três</w:t>
      </w:r>
      <w:r>
        <w:rPr>
          <w:rFonts w:ascii="ArialMT" w:hAnsi="ArialMT" w:cs="ArialMT"/>
          <w:sz w:val="24"/>
          <w:szCs w:val="24"/>
        </w:rPr>
        <w:t xml:space="preserve"> megabit por segundo), que permite o acesso por meio de aparelho</w:t>
      </w:r>
      <w:r w:rsidR="007D3FF1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celular, smartphone, tablet, notebook e demais aparelhos que possuam</w:t>
      </w:r>
      <w:r w:rsidR="007D3FF1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compatibilidade com o </w:t>
      </w:r>
      <w:r w:rsidR="007D3FF1">
        <w:rPr>
          <w:rFonts w:ascii="ArialMT" w:hAnsi="ArialMT" w:cs="ArialMT"/>
          <w:sz w:val="24"/>
          <w:szCs w:val="24"/>
        </w:rPr>
        <w:t>padrão</w:t>
      </w:r>
      <w:r>
        <w:rPr>
          <w:rFonts w:ascii="ArialMT" w:hAnsi="ArialMT" w:cs="ArialMT"/>
          <w:sz w:val="24"/>
          <w:szCs w:val="24"/>
        </w:rPr>
        <w:t xml:space="preserve"> WI-</w:t>
      </w:r>
      <w:r>
        <w:rPr>
          <w:rFonts w:ascii="ArialMT" w:hAnsi="ArialMT" w:cs="ArialMT"/>
          <w:sz w:val="24"/>
          <w:szCs w:val="24"/>
        </w:rPr>
        <w:t>Fl</w:t>
      </w:r>
      <w:r>
        <w:rPr>
          <w:rFonts w:ascii="ArialMT" w:hAnsi="ArialMT" w:cs="ArialMT"/>
          <w:sz w:val="24"/>
          <w:szCs w:val="24"/>
        </w:rPr>
        <w:t xml:space="preserve"> de </w:t>
      </w:r>
      <w:r w:rsidR="007D3FF1">
        <w:rPr>
          <w:rFonts w:ascii="ArialMT" w:hAnsi="ArialMT" w:cs="ArialMT"/>
          <w:sz w:val="24"/>
          <w:szCs w:val="24"/>
        </w:rPr>
        <w:t>conexão</w:t>
      </w:r>
      <w:r>
        <w:rPr>
          <w:rFonts w:ascii="ArialMT" w:hAnsi="ArialMT" w:cs="ArialMT"/>
          <w:sz w:val="24"/>
          <w:szCs w:val="24"/>
        </w:rPr>
        <w:t xml:space="preserve"> a internet.</w:t>
      </w:r>
    </w:p>
    <w:p w:rsidR="009544F6" w:rsidP="007D3FF1" w14:paraId="5108004B" w14:textId="4252F3AC">
      <w:pPr>
        <w:autoSpaceDE w:val="0"/>
        <w:autoSpaceDN w:val="0"/>
        <w:adjustRightInd w:val="0"/>
        <w:spacing w:before="240" w:after="0" w:line="240" w:lineRule="auto"/>
        <w:ind w:firstLine="708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O escopo do presente projeto visa possibilitar a </w:t>
      </w:r>
      <w:r w:rsidR="007D3FF1">
        <w:rPr>
          <w:rFonts w:ascii="ArialMT" w:hAnsi="ArialMT" w:cs="ArialMT"/>
          <w:sz w:val="24"/>
          <w:szCs w:val="24"/>
        </w:rPr>
        <w:t>inclusão</w:t>
      </w:r>
      <w:r>
        <w:rPr>
          <w:rFonts w:ascii="ArialMT" w:hAnsi="ArialMT" w:cs="ArialMT"/>
          <w:sz w:val="24"/>
          <w:szCs w:val="24"/>
        </w:rPr>
        <w:t xml:space="preserve"> digital como</w:t>
      </w:r>
      <w:r w:rsidR="007D3FF1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ferramenta de </w:t>
      </w:r>
      <w:r w:rsidR="007D3FF1">
        <w:rPr>
          <w:rFonts w:ascii="ArialMT" w:hAnsi="ArialMT" w:cs="ArialMT"/>
          <w:sz w:val="24"/>
          <w:szCs w:val="24"/>
        </w:rPr>
        <w:t>integração</w:t>
      </w:r>
      <w:r>
        <w:rPr>
          <w:rFonts w:ascii="ArialMT" w:hAnsi="ArialMT" w:cs="ArialMT"/>
          <w:sz w:val="24"/>
          <w:szCs w:val="24"/>
        </w:rPr>
        <w:t xml:space="preserve"> de bem-estar social, aumentando o acesso do </w:t>
      </w:r>
      <w:r w:rsidR="007D3FF1">
        <w:rPr>
          <w:rFonts w:ascii="ArialMT" w:hAnsi="ArialMT" w:cs="ArialMT"/>
          <w:sz w:val="24"/>
          <w:szCs w:val="24"/>
        </w:rPr>
        <w:t xml:space="preserve">cidadão </w:t>
      </w:r>
      <w:r>
        <w:rPr>
          <w:rFonts w:ascii="ArialMT" w:hAnsi="ArialMT" w:cs="ArialMT"/>
          <w:sz w:val="24"/>
          <w:szCs w:val="24"/>
        </w:rPr>
        <w:t xml:space="preserve">a rede mundial de computadores, em locais como parques, </w:t>
      </w:r>
      <w:r w:rsidR="007D3FF1">
        <w:rPr>
          <w:rFonts w:ascii="ArialMT" w:hAnsi="ArialMT" w:cs="ArialMT"/>
          <w:sz w:val="24"/>
          <w:szCs w:val="24"/>
        </w:rPr>
        <w:t>praças</w:t>
      </w:r>
      <w:r>
        <w:rPr>
          <w:rFonts w:ascii="ArialMT" w:hAnsi="ArialMT" w:cs="ArialMT"/>
          <w:sz w:val="24"/>
          <w:szCs w:val="24"/>
        </w:rPr>
        <w:t>, escolas,</w:t>
      </w:r>
      <w:r w:rsidR="007D3FF1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unidades de </w:t>
      </w:r>
      <w:r w:rsidR="007D3FF1">
        <w:rPr>
          <w:rFonts w:ascii="ArialMT" w:hAnsi="ArialMT" w:cs="ArialMT"/>
          <w:sz w:val="24"/>
          <w:szCs w:val="24"/>
        </w:rPr>
        <w:t>saúde</w:t>
      </w:r>
      <w:r>
        <w:rPr>
          <w:rFonts w:ascii="ArialMT" w:hAnsi="ArialMT" w:cs="ArialMT"/>
          <w:sz w:val="24"/>
          <w:szCs w:val="24"/>
        </w:rPr>
        <w:t xml:space="preserve"> e demais </w:t>
      </w:r>
      <w:r w:rsidR="007D3FF1">
        <w:rPr>
          <w:rFonts w:ascii="ArialMT" w:hAnsi="ArialMT" w:cs="ArialMT"/>
          <w:sz w:val="24"/>
          <w:szCs w:val="24"/>
        </w:rPr>
        <w:t>prédios</w:t>
      </w:r>
      <w:r>
        <w:rPr>
          <w:rFonts w:ascii="ArialMT" w:hAnsi="ArialMT" w:cs="ArialMT"/>
          <w:sz w:val="24"/>
          <w:szCs w:val="24"/>
        </w:rPr>
        <w:t xml:space="preserve"> </w:t>
      </w:r>
      <w:r w:rsidR="007D3FF1">
        <w:rPr>
          <w:rFonts w:ascii="ArialMT" w:hAnsi="ArialMT" w:cs="ArialMT"/>
          <w:sz w:val="24"/>
          <w:szCs w:val="24"/>
        </w:rPr>
        <w:t>públicos</w:t>
      </w:r>
      <w:r>
        <w:rPr>
          <w:rFonts w:ascii="ArialMT" w:hAnsi="ArialMT" w:cs="ArialMT"/>
          <w:sz w:val="24"/>
          <w:szCs w:val="24"/>
        </w:rPr>
        <w:t xml:space="preserve"> municipais.</w:t>
      </w:r>
    </w:p>
    <w:p w:rsidR="009544F6" w:rsidP="007D3FF1" w14:paraId="160BCD8F" w14:textId="22622F85">
      <w:pPr>
        <w:autoSpaceDE w:val="0"/>
        <w:autoSpaceDN w:val="0"/>
        <w:adjustRightInd w:val="0"/>
        <w:spacing w:before="240" w:after="0" w:line="240" w:lineRule="auto"/>
        <w:ind w:firstLine="708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A internet, hoje, é uma ferramenta </w:t>
      </w:r>
      <w:r w:rsidR="007D3FF1">
        <w:rPr>
          <w:rFonts w:ascii="ArialMT" w:hAnsi="ArialMT" w:cs="ArialMT"/>
          <w:sz w:val="24"/>
          <w:szCs w:val="24"/>
        </w:rPr>
        <w:t>indispensável</w:t>
      </w:r>
      <w:r>
        <w:rPr>
          <w:rFonts w:ascii="ArialMT" w:hAnsi="ArialMT" w:cs="ArialMT"/>
          <w:sz w:val="24"/>
          <w:szCs w:val="24"/>
        </w:rPr>
        <w:t xml:space="preserve"> para nossas vidas,</w:t>
      </w:r>
      <w:r w:rsidR="007D3FF1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utilizada amplamente para capacitacao e conhecimento, de forma que sua</w:t>
      </w:r>
      <w:r w:rsidR="007D3FF1">
        <w:rPr>
          <w:rFonts w:ascii="ArialMT" w:hAnsi="ArialMT" w:cs="ArialMT"/>
          <w:sz w:val="24"/>
          <w:szCs w:val="24"/>
        </w:rPr>
        <w:t xml:space="preserve"> implementação trará</w:t>
      </w:r>
      <w:r>
        <w:rPr>
          <w:rFonts w:ascii="ArialMT" w:hAnsi="ArialMT" w:cs="ArialMT"/>
          <w:sz w:val="24"/>
          <w:szCs w:val="24"/>
        </w:rPr>
        <w:t xml:space="preserve"> maior conforto e melhor qualidade de vida para a</w:t>
      </w:r>
      <w:r w:rsidR="007D3FF1">
        <w:rPr>
          <w:rFonts w:ascii="ArialMT" w:hAnsi="ArialMT" w:cs="ArialMT"/>
          <w:sz w:val="24"/>
          <w:szCs w:val="24"/>
        </w:rPr>
        <w:t xml:space="preserve"> população</w:t>
      </w:r>
      <w:r>
        <w:rPr>
          <w:rFonts w:ascii="ArialMT" w:hAnsi="ArialMT" w:cs="ArialMT"/>
          <w:sz w:val="24"/>
          <w:szCs w:val="24"/>
        </w:rPr>
        <w:t xml:space="preserve">. A disponibilidade desse </w:t>
      </w:r>
      <w:r w:rsidR="007D3FF1">
        <w:rPr>
          <w:rFonts w:ascii="ArialMT" w:hAnsi="ArialMT" w:cs="ArialMT"/>
          <w:sz w:val="24"/>
          <w:szCs w:val="24"/>
        </w:rPr>
        <w:t>serviço</w:t>
      </w:r>
      <w:r>
        <w:rPr>
          <w:rFonts w:ascii="ArialMT" w:hAnsi="ArialMT" w:cs="ArialMT"/>
          <w:sz w:val="24"/>
          <w:szCs w:val="24"/>
        </w:rPr>
        <w:t xml:space="preserve"> </w:t>
      </w:r>
      <w:r w:rsidR="007D3FF1">
        <w:rPr>
          <w:rFonts w:ascii="ArialMT" w:hAnsi="ArialMT" w:cs="ArialMT"/>
          <w:sz w:val="24"/>
          <w:szCs w:val="24"/>
        </w:rPr>
        <w:t>poderá</w:t>
      </w:r>
      <w:r>
        <w:rPr>
          <w:rFonts w:ascii="ArialMT" w:hAnsi="ArialMT" w:cs="ArialMT"/>
          <w:sz w:val="24"/>
          <w:szCs w:val="24"/>
        </w:rPr>
        <w:t>, ainda, incentivar a</w:t>
      </w:r>
      <w:r w:rsidR="007D3FF1">
        <w:rPr>
          <w:rFonts w:ascii="ArialMT" w:hAnsi="ArialMT" w:cs="ArialMT"/>
          <w:sz w:val="24"/>
          <w:szCs w:val="24"/>
        </w:rPr>
        <w:t xml:space="preserve"> valorização</w:t>
      </w:r>
      <w:r>
        <w:rPr>
          <w:rFonts w:ascii="ArialMT" w:hAnsi="ArialMT" w:cs="ArialMT"/>
          <w:sz w:val="24"/>
          <w:szCs w:val="24"/>
        </w:rPr>
        <w:t xml:space="preserve"> </w:t>
      </w:r>
      <w:r w:rsidR="007D3FF1">
        <w:rPr>
          <w:rFonts w:ascii="ArialMT" w:hAnsi="ArialMT" w:cs="ArialMT"/>
          <w:sz w:val="24"/>
          <w:szCs w:val="24"/>
        </w:rPr>
        <w:t>dos espaços</w:t>
      </w:r>
      <w:r>
        <w:rPr>
          <w:rFonts w:ascii="ArialMT" w:hAnsi="ArialMT" w:cs="ArialMT"/>
          <w:sz w:val="24"/>
          <w:szCs w:val="24"/>
        </w:rPr>
        <w:t xml:space="preserve"> </w:t>
      </w:r>
      <w:r w:rsidR="007D3FF1">
        <w:rPr>
          <w:rFonts w:ascii="ArialMT" w:hAnsi="ArialMT" w:cs="ArialMT"/>
          <w:sz w:val="24"/>
          <w:szCs w:val="24"/>
        </w:rPr>
        <w:t>públicos</w:t>
      </w:r>
      <w:r>
        <w:rPr>
          <w:rFonts w:ascii="ArialMT" w:hAnsi="ArialMT" w:cs="ArialMT"/>
          <w:sz w:val="24"/>
          <w:szCs w:val="24"/>
        </w:rPr>
        <w:t>, tornando-o mais atrativo.</w:t>
      </w:r>
    </w:p>
    <w:p w:rsidR="009544F6" w:rsidP="007D3FF1" w14:paraId="534B5456" w14:textId="1DA916C6">
      <w:pPr>
        <w:autoSpaceDE w:val="0"/>
        <w:autoSpaceDN w:val="0"/>
        <w:adjustRightInd w:val="0"/>
        <w:spacing w:before="240" w:after="0" w:line="240" w:lineRule="auto"/>
        <w:ind w:firstLine="708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Além do exposto, é </w:t>
      </w:r>
      <w:r w:rsidR="007D3FF1">
        <w:rPr>
          <w:rFonts w:ascii="ArialMT" w:hAnsi="ArialMT" w:cs="ArialMT"/>
          <w:sz w:val="24"/>
          <w:szCs w:val="24"/>
        </w:rPr>
        <w:t>notório</w:t>
      </w:r>
      <w:r>
        <w:rPr>
          <w:rFonts w:ascii="ArialMT" w:hAnsi="ArialMT" w:cs="ArialMT"/>
          <w:sz w:val="24"/>
          <w:szCs w:val="24"/>
        </w:rPr>
        <w:t xml:space="preserve"> que a internet é o mais efetivo meio de</w:t>
      </w:r>
      <w:r w:rsidR="007D3FF1">
        <w:rPr>
          <w:rFonts w:ascii="ArialMT" w:hAnsi="ArialMT" w:cs="ArialMT"/>
          <w:sz w:val="24"/>
          <w:szCs w:val="24"/>
        </w:rPr>
        <w:t xml:space="preserve"> comunicação</w:t>
      </w:r>
      <w:r>
        <w:rPr>
          <w:rFonts w:ascii="ArialMT" w:hAnsi="ArialMT" w:cs="ArialMT"/>
          <w:sz w:val="24"/>
          <w:szCs w:val="24"/>
        </w:rPr>
        <w:t xml:space="preserve">, pois conecta redes sociais em </w:t>
      </w:r>
      <w:r w:rsidR="007D3FF1">
        <w:rPr>
          <w:rFonts w:ascii="ArialMT" w:hAnsi="ArialMT" w:cs="ArialMT"/>
          <w:sz w:val="24"/>
          <w:szCs w:val="24"/>
        </w:rPr>
        <w:t>âmbito</w:t>
      </w:r>
      <w:r>
        <w:rPr>
          <w:rFonts w:ascii="ArialMT" w:hAnsi="ArialMT" w:cs="ArialMT"/>
          <w:sz w:val="24"/>
          <w:szCs w:val="24"/>
        </w:rPr>
        <w:t xml:space="preserve"> mundial, e os </w:t>
      </w:r>
      <w:r w:rsidR="007D3FF1">
        <w:rPr>
          <w:rFonts w:ascii="ArialMT" w:hAnsi="ArialMT" w:cs="ArialMT"/>
          <w:sz w:val="24"/>
          <w:szCs w:val="24"/>
        </w:rPr>
        <w:t xml:space="preserve">usuários </w:t>
      </w:r>
      <w:r>
        <w:rPr>
          <w:rFonts w:ascii="ArialMT" w:hAnsi="ArialMT" w:cs="ArialMT"/>
          <w:sz w:val="24"/>
          <w:szCs w:val="24"/>
        </w:rPr>
        <w:t xml:space="preserve">brasileiros </w:t>
      </w:r>
      <w:r w:rsidR="007D3FF1">
        <w:rPr>
          <w:rFonts w:ascii="ArialMT" w:hAnsi="ArialMT" w:cs="ArialMT"/>
          <w:sz w:val="24"/>
          <w:szCs w:val="24"/>
        </w:rPr>
        <w:t>estão</w:t>
      </w:r>
      <w:r>
        <w:rPr>
          <w:rFonts w:ascii="ArialMT" w:hAnsi="ArialMT" w:cs="ArialMT"/>
          <w:sz w:val="24"/>
          <w:szCs w:val="24"/>
        </w:rPr>
        <w:t xml:space="preserve"> em </w:t>
      </w:r>
      <w:r w:rsidR="007D3FF1">
        <w:rPr>
          <w:rFonts w:ascii="ArialMT" w:hAnsi="ArialMT" w:cs="ArialMT"/>
          <w:sz w:val="24"/>
          <w:szCs w:val="24"/>
        </w:rPr>
        <w:t>número</w:t>
      </w:r>
      <w:r>
        <w:rPr>
          <w:rFonts w:ascii="ArialMT" w:hAnsi="ArialMT" w:cs="ArialMT"/>
          <w:sz w:val="24"/>
          <w:szCs w:val="24"/>
        </w:rPr>
        <w:t xml:space="preserve"> cada vez mais crescente, a ponto de praticamente</w:t>
      </w:r>
      <w:r w:rsidR="007D3FF1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superar a metade </w:t>
      </w:r>
      <w:r w:rsidR="007D3FF1">
        <w:rPr>
          <w:rFonts w:ascii="ArialMT" w:hAnsi="ArialMT" w:cs="ArialMT"/>
          <w:sz w:val="24"/>
          <w:szCs w:val="24"/>
        </w:rPr>
        <w:t>d</w:t>
      </w:r>
      <w:r>
        <w:rPr>
          <w:rFonts w:ascii="ArialMT" w:hAnsi="ArialMT" w:cs="ArialMT"/>
          <w:sz w:val="24"/>
          <w:szCs w:val="24"/>
        </w:rPr>
        <w:t xml:space="preserve">a </w:t>
      </w:r>
      <w:r w:rsidR="007D3FF1">
        <w:rPr>
          <w:rFonts w:ascii="ArialMT" w:hAnsi="ArialMT" w:cs="ArialMT"/>
          <w:sz w:val="24"/>
          <w:szCs w:val="24"/>
        </w:rPr>
        <w:t>população</w:t>
      </w:r>
      <w:r>
        <w:rPr>
          <w:rFonts w:ascii="ArialMT" w:hAnsi="ArialMT" w:cs="ArialMT"/>
          <w:sz w:val="24"/>
          <w:szCs w:val="24"/>
        </w:rPr>
        <w:t>.</w:t>
      </w:r>
    </w:p>
    <w:p w:rsidR="009544F6" w:rsidP="007D3FF1" w14:paraId="15B0EE45" w14:textId="195657F8">
      <w:pPr>
        <w:autoSpaceDE w:val="0"/>
        <w:autoSpaceDN w:val="0"/>
        <w:adjustRightInd w:val="0"/>
        <w:spacing w:before="240" w:after="0" w:line="240" w:lineRule="auto"/>
        <w:ind w:firstLine="708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Assim, o projeto em </w:t>
      </w:r>
      <w:r w:rsidR="007D3FF1">
        <w:rPr>
          <w:rFonts w:ascii="ArialMT" w:hAnsi="ArialMT" w:cs="ArialMT"/>
          <w:sz w:val="24"/>
          <w:szCs w:val="24"/>
        </w:rPr>
        <w:t>questão</w:t>
      </w:r>
      <w:r>
        <w:rPr>
          <w:rFonts w:ascii="ArialMT" w:hAnsi="ArialMT" w:cs="ArialMT"/>
          <w:sz w:val="24"/>
          <w:szCs w:val="24"/>
        </w:rPr>
        <w:t xml:space="preserve"> promove a </w:t>
      </w:r>
      <w:r w:rsidR="007D3FF1">
        <w:rPr>
          <w:rFonts w:ascii="ArialMT" w:hAnsi="ArialMT" w:cs="ArialMT"/>
          <w:sz w:val="24"/>
          <w:szCs w:val="24"/>
        </w:rPr>
        <w:t>democratização</w:t>
      </w:r>
      <w:r>
        <w:rPr>
          <w:rFonts w:ascii="ArialMT" w:hAnsi="ArialMT" w:cs="ArialMT"/>
          <w:sz w:val="24"/>
          <w:szCs w:val="24"/>
        </w:rPr>
        <w:t xml:space="preserve"> dos direitos dos</w:t>
      </w:r>
      <w:r w:rsidR="007D3FF1">
        <w:rPr>
          <w:rFonts w:ascii="ArialMT" w:hAnsi="ArialMT" w:cs="ArialMT"/>
          <w:sz w:val="24"/>
          <w:szCs w:val="24"/>
        </w:rPr>
        <w:t xml:space="preserve"> cidadãos</w:t>
      </w:r>
      <w:r>
        <w:rPr>
          <w:rFonts w:ascii="ArialMT" w:hAnsi="ArialMT" w:cs="ArialMT"/>
          <w:sz w:val="24"/>
          <w:szCs w:val="24"/>
        </w:rPr>
        <w:t xml:space="preserve"> ao facilitar o acesso a rede para consulta de </w:t>
      </w:r>
      <w:r w:rsidR="007D3FF1">
        <w:rPr>
          <w:rFonts w:ascii="ArialMT" w:hAnsi="ArialMT" w:cs="ArialMT"/>
          <w:sz w:val="24"/>
          <w:szCs w:val="24"/>
        </w:rPr>
        <w:t>sítios</w:t>
      </w:r>
      <w:r>
        <w:rPr>
          <w:rFonts w:ascii="ArialMT" w:hAnsi="ArialMT" w:cs="ArialMT"/>
          <w:sz w:val="24"/>
          <w:szCs w:val="24"/>
        </w:rPr>
        <w:t xml:space="preserve"> de interesse </w:t>
      </w:r>
      <w:r w:rsidR="007D3FF1">
        <w:rPr>
          <w:rFonts w:ascii="ArialMT" w:hAnsi="ArialMT" w:cs="ArialMT"/>
          <w:sz w:val="24"/>
          <w:szCs w:val="24"/>
        </w:rPr>
        <w:t>público</w:t>
      </w:r>
      <w:r>
        <w:rPr>
          <w:rFonts w:ascii="ArialMT" w:hAnsi="ArialMT" w:cs="ArialMT"/>
          <w:sz w:val="24"/>
          <w:szCs w:val="24"/>
        </w:rPr>
        <w:t>,</w:t>
      </w:r>
      <w:r w:rsidR="007D3FF1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voltado a </w:t>
      </w:r>
      <w:r w:rsidR="007D3FF1">
        <w:rPr>
          <w:rFonts w:ascii="ArialMT" w:hAnsi="ArialMT" w:cs="ArialMT"/>
          <w:sz w:val="24"/>
          <w:szCs w:val="24"/>
        </w:rPr>
        <w:t>educação</w:t>
      </w:r>
      <w:r>
        <w:rPr>
          <w:rFonts w:ascii="ArialMT" w:hAnsi="ArialMT" w:cs="ArialMT"/>
          <w:sz w:val="24"/>
          <w:szCs w:val="24"/>
        </w:rPr>
        <w:t>, cultura, lazer, meio ambiente, entre outros.</w:t>
      </w:r>
    </w:p>
    <w:p w:rsidR="009544F6" w:rsidP="007D3FF1" w14:paraId="16ABB109" w14:textId="78A33672">
      <w:pPr>
        <w:autoSpaceDE w:val="0"/>
        <w:autoSpaceDN w:val="0"/>
        <w:adjustRightInd w:val="0"/>
        <w:spacing w:before="240" w:after="0" w:line="240" w:lineRule="auto"/>
        <w:ind w:firstLine="708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O sinal WI-</w:t>
      </w:r>
      <w:r>
        <w:rPr>
          <w:rFonts w:ascii="ArialMT" w:hAnsi="ArialMT" w:cs="ArialMT"/>
          <w:sz w:val="24"/>
          <w:szCs w:val="24"/>
        </w:rPr>
        <w:t>Fl</w:t>
      </w:r>
      <w:r>
        <w:rPr>
          <w:rFonts w:ascii="ArialMT" w:hAnsi="ArialMT" w:cs="ArialMT"/>
          <w:sz w:val="24"/>
          <w:szCs w:val="24"/>
        </w:rPr>
        <w:t xml:space="preserve"> </w:t>
      </w:r>
      <w:r w:rsidR="007D3FF1">
        <w:rPr>
          <w:rFonts w:ascii="ArialMT" w:hAnsi="ArialMT" w:cs="ArialMT"/>
          <w:sz w:val="24"/>
          <w:szCs w:val="24"/>
        </w:rPr>
        <w:t>deverá</w:t>
      </w:r>
      <w:r>
        <w:rPr>
          <w:rFonts w:ascii="ArialMT" w:hAnsi="ArialMT" w:cs="ArialMT"/>
          <w:sz w:val="24"/>
          <w:szCs w:val="24"/>
        </w:rPr>
        <w:t xml:space="preserve"> ser disponi</w:t>
      </w:r>
      <w:r w:rsidR="007D3FF1">
        <w:rPr>
          <w:rFonts w:ascii="ArialMT" w:hAnsi="ArialMT" w:cs="ArialMT"/>
          <w:sz w:val="24"/>
          <w:szCs w:val="24"/>
        </w:rPr>
        <w:t>b</w:t>
      </w:r>
      <w:r>
        <w:rPr>
          <w:rFonts w:ascii="ArialMT" w:hAnsi="ArialMT" w:cs="ArialMT"/>
          <w:sz w:val="24"/>
          <w:szCs w:val="24"/>
        </w:rPr>
        <w:t>i</w:t>
      </w:r>
      <w:r w:rsidR="007D3FF1">
        <w:rPr>
          <w:rFonts w:ascii="ArialMT" w:hAnsi="ArialMT" w:cs="ArialMT"/>
          <w:sz w:val="24"/>
          <w:szCs w:val="24"/>
        </w:rPr>
        <w:t>li</w:t>
      </w:r>
      <w:r>
        <w:rPr>
          <w:rFonts w:ascii="ArialMT" w:hAnsi="ArialMT" w:cs="ArialMT"/>
          <w:sz w:val="24"/>
          <w:szCs w:val="24"/>
        </w:rPr>
        <w:t xml:space="preserve">zado nos </w:t>
      </w:r>
      <w:r w:rsidR="007D3FF1">
        <w:rPr>
          <w:rFonts w:ascii="ArialMT" w:hAnsi="ArialMT" w:cs="ArialMT"/>
          <w:sz w:val="24"/>
          <w:szCs w:val="24"/>
        </w:rPr>
        <w:t>principais</w:t>
      </w:r>
      <w:r>
        <w:rPr>
          <w:rFonts w:ascii="ArialMT" w:hAnsi="ArialMT" w:cs="ArialMT"/>
          <w:sz w:val="24"/>
          <w:szCs w:val="24"/>
        </w:rPr>
        <w:t xml:space="preserve"> pontos </w:t>
      </w:r>
      <w:r w:rsidR="007D3FF1">
        <w:rPr>
          <w:rFonts w:ascii="ArialMT" w:hAnsi="ArialMT" w:cs="ArialMT"/>
          <w:sz w:val="24"/>
          <w:szCs w:val="24"/>
        </w:rPr>
        <w:t>públicos</w:t>
      </w:r>
      <w:r>
        <w:rPr>
          <w:rFonts w:ascii="ArialMT" w:hAnsi="ArialMT" w:cs="ArialMT"/>
          <w:sz w:val="24"/>
          <w:szCs w:val="24"/>
        </w:rPr>
        <w:t xml:space="preserve"> da</w:t>
      </w:r>
      <w:r w:rsidR="007D3FF1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cidade de Sumaré, de acordo com os i</w:t>
      </w:r>
      <w:r w:rsidR="007D3FF1">
        <w:rPr>
          <w:rFonts w:ascii="ArialMT" w:hAnsi="ArialMT" w:cs="ArialMT"/>
          <w:sz w:val="24"/>
          <w:szCs w:val="24"/>
        </w:rPr>
        <w:t>nte</w:t>
      </w:r>
      <w:r>
        <w:rPr>
          <w:rFonts w:ascii="ArialMT" w:hAnsi="ArialMT" w:cs="ArialMT"/>
          <w:sz w:val="24"/>
          <w:szCs w:val="24"/>
        </w:rPr>
        <w:t xml:space="preserve">resses do </w:t>
      </w:r>
      <w:r w:rsidR="007D3FF1">
        <w:rPr>
          <w:rFonts w:ascii="ArialMT" w:hAnsi="ArialMT" w:cs="ArialMT"/>
          <w:sz w:val="24"/>
          <w:szCs w:val="24"/>
        </w:rPr>
        <w:t>município</w:t>
      </w:r>
      <w:r>
        <w:rPr>
          <w:rFonts w:ascii="ArialMT" w:hAnsi="ArialMT" w:cs="ArialMT"/>
          <w:sz w:val="24"/>
          <w:szCs w:val="24"/>
        </w:rPr>
        <w:t>.</w:t>
      </w:r>
    </w:p>
    <w:p w:rsidR="00D0393E" w:rsidP="007D3FF1" w14:paraId="3CBA3196" w14:textId="3777D2A3">
      <w:pPr>
        <w:autoSpaceDE w:val="0"/>
        <w:autoSpaceDN w:val="0"/>
        <w:adjustRightInd w:val="0"/>
        <w:spacing w:before="240" w:after="0" w:line="240" w:lineRule="auto"/>
        <w:ind w:firstLine="708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Sumaré</w:t>
      </w:r>
      <w:r w:rsidR="009544F6">
        <w:rPr>
          <w:rFonts w:ascii="ArialMT" w:hAnsi="ArialMT" w:cs="ArialMT"/>
          <w:sz w:val="24"/>
          <w:szCs w:val="24"/>
        </w:rPr>
        <w:t xml:space="preserve"> precisa </w:t>
      </w:r>
      <w:r>
        <w:rPr>
          <w:rFonts w:ascii="ArialMT" w:hAnsi="ArialMT" w:cs="ArialMT"/>
          <w:sz w:val="24"/>
          <w:szCs w:val="24"/>
        </w:rPr>
        <w:t>avançar</w:t>
      </w:r>
      <w:r w:rsidR="009544F6">
        <w:rPr>
          <w:rFonts w:ascii="ArialMT" w:hAnsi="ArialMT" w:cs="ArialMT"/>
          <w:sz w:val="24"/>
          <w:szCs w:val="24"/>
        </w:rPr>
        <w:t xml:space="preserve"> nessa </w:t>
      </w:r>
      <w:r>
        <w:rPr>
          <w:rFonts w:ascii="ArialMT" w:hAnsi="ArialMT" w:cs="ArialMT"/>
          <w:sz w:val="24"/>
          <w:szCs w:val="24"/>
        </w:rPr>
        <w:t>direção para</w:t>
      </w:r>
      <w:r w:rsidR="009544F6">
        <w:rPr>
          <w:rFonts w:ascii="ArialMT" w:hAnsi="ArialMT" w:cs="ArialMT"/>
          <w:sz w:val="24"/>
          <w:szCs w:val="24"/>
        </w:rPr>
        <w:t xml:space="preserve"> que nossos parques, </w:t>
      </w:r>
      <w:r>
        <w:rPr>
          <w:rFonts w:ascii="ArialMT" w:hAnsi="ArialMT" w:cs="ArialMT"/>
          <w:sz w:val="24"/>
          <w:szCs w:val="24"/>
        </w:rPr>
        <w:t xml:space="preserve">praças </w:t>
      </w:r>
      <w:r w:rsidR="009544F6">
        <w:rPr>
          <w:rFonts w:ascii="ArialMT" w:hAnsi="ArialMT" w:cs="ArialMT"/>
          <w:sz w:val="24"/>
          <w:szCs w:val="24"/>
        </w:rPr>
        <w:t xml:space="preserve">e demais </w:t>
      </w:r>
      <w:r>
        <w:rPr>
          <w:rFonts w:ascii="ArialMT" w:hAnsi="ArialMT" w:cs="ArialMT"/>
          <w:sz w:val="24"/>
          <w:szCs w:val="24"/>
        </w:rPr>
        <w:t>prédios</w:t>
      </w:r>
      <w:r w:rsidR="009544F6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públicos</w:t>
      </w:r>
      <w:r w:rsidR="009544F6">
        <w:rPr>
          <w:rFonts w:ascii="ArialMT" w:hAnsi="ArialMT" w:cs="ArialMT"/>
          <w:sz w:val="24"/>
          <w:szCs w:val="24"/>
        </w:rPr>
        <w:t xml:space="preserve"> tenham mais </w:t>
      </w:r>
      <w:r>
        <w:rPr>
          <w:rFonts w:ascii="ArialMT" w:hAnsi="ArialMT" w:cs="ArialMT"/>
          <w:sz w:val="24"/>
          <w:szCs w:val="24"/>
        </w:rPr>
        <w:t xml:space="preserve">qualidade </w:t>
      </w:r>
      <w:r w:rsidR="009544F6">
        <w:rPr>
          <w:rFonts w:ascii="ArialMT" w:hAnsi="ArialMT" w:cs="ArialMT"/>
          <w:sz w:val="24"/>
          <w:szCs w:val="24"/>
        </w:rPr>
        <w:t xml:space="preserve">por meio do acesso </w:t>
      </w:r>
      <w:r>
        <w:rPr>
          <w:rFonts w:ascii="ArialMT" w:hAnsi="ArialMT" w:cs="ArialMT"/>
          <w:sz w:val="24"/>
          <w:szCs w:val="24"/>
        </w:rPr>
        <w:t>à</w:t>
      </w:r>
      <w:r w:rsidR="009544F6">
        <w:rPr>
          <w:rFonts w:ascii="ArialMT" w:hAnsi="ArialMT" w:cs="ArialMT"/>
          <w:sz w:val="24"/>
          <w:szCs w:val="24"/>
        </w:rPr>
        <w:t xml:space="preserve"> internet</w:t>
      </w:r>
      <w:r>
        <w:rPr>
          <w:rFonts w:ascii="ArialMT" w:hAnsi="ArialMT" w:cs="ArialMT"/>
          <w:sz w:val="24"/>
          <w:szCs w:val="24"/>
        </w:rPr>
        <w:t xml:space="preserve"> </w:t>
      </w:r>
      <w:r w:rsidR="009544F6">
        <w:rPr>
          <w:rFonts w:ascii="ArialMT" w:hAnsi="ArialMT" w:cs="ArialMT"/>
          <w:sz w:val="24"/>
          <w:szCs w:val="24"/>
        </w:rPr>
        <w:t xml:space="preserve">e a </w:t>
      </w:r>
      <w:r>
        <w:rPr>
          <w:rFonts w:ascii="ArialMT" w:hAnsi="ArialMT" w:cs="ArialMT"/>
          <w:sz w:val="24"/>
          <w:szCs w:val="24"/>
        </w:rPr>
        <w:t>informação</w:t>
      </w:r>
      <w:r w:rsidR="009544F6">
        <w:rPr>
          <w:rFonts w:ascii="ArialMT" w:hAnsi="ArialMT" w:cs="ArialMT"/>
          <w:sz w:val="24"/>
          <w:szCs w:val="24"/>
        </w:rPr>
        <w:t xml:space="preserve"> para todos </w:t>
      </w:r>
      <w:r>
        <w:rPr>
          <w:rFonts w:ascii="ArialMT" w:hAnsi="ArialMT" w:cs="ArialMT"/>
          <w:sz w:val="24"/>
          <w:szCs w:val="24"/>
        </w:rPr>
        <w:t>munícipes</w:t>
      </w:r>
      <w:r w:rsidR="009544F6">
        <w:rPr>
          <w:rFonts w:ascii="ArialMT" w:hAnsi="ArialMT" w:cs="ArialMT"/>
          <w:sz w:val="24"/>
          <w:szCs w:val="24"/>
        </w:rPr>
        <w:t xml:space="preserve">, </w:t>
      </w:r>
      <w:r>
        <w:rPr>
          <w:rFonts w:ascii="ArialMT" w:hAnsi="ArialMT" w:cs="ArialMT"/>
          <w:sz w:val="24"/>
          <w:szCs w:val="24"/>
        </w:rPr>
        <w:t xml:space="preserve">sendo esse o </w:t>
      </w:r>
      <w:r w:rsidR="009544F6">
        <w:rPr>
          <w:rFonts w:ascii="ArialMT" w:hAnsi="ArialMT" w:cs="ArialMT"/>
          <w:sz w:val="24"/>
          <w:szCs w:val="24"/>
        </w:rPr>
        <w:t>primeiro passo para tonar a</w:t>
      </w:r>
      <w:r>
        <w:rPr>
          <w:rFonts w:ascii="ArialMT" w:hAnsi="ArialMT" w:cs="ArialMT"/>
          <w:sz w:val="24"/>
          <w:szCs w:val="24"/>
        </w:rPr>
        <w:t xml:space="preserve"> </w:t>
      </w:r>
      <w:r w:rsidR="009544F6">
        <w:rPr>
          <w:rFonts w:ascii="ArialMT" w:hAnsi="ArialMT" w:cs="ArialMT"/>
          <w:sz w:val="24"/>
          <w:szCs w:val="24"/>
        </w:rPr>
        <w:t xml:space="preserve">cidade completamente conectada e </w:t>
      </w:r>
      <w:r>
        <w:rPr>
          <w:rFonts w:ascii="ArialMT" w:hAnsi="ArialMT" w:cs="ArialMT"/>
          <w:sz w:val="24"/>
          <w:szCs w:val="24"/>
        </w:rPr>
        <w:t>moderna</w:t>
      </w:r>
      <w:r w:rsidR="009544F6">
        <w:rPr>
          <w:rFonts w:ascii="ArialMT" w:hAnsi="ArialMT" w:cs="ArialMT"/>
          <w:sz w:val="24"/>
          <w:szCs w:val="24"/>
        </w:rPr>
        <w:t>.</w:t>
      </w:r>
    </w:p>
    <w:p w:rsidR="00D0393E" w:rsidP="00D0393E" w14:paraId="4E0D1C03" w14:textId="77777777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D0393E" w:rsidP="00D0393E" w14:paraId="67F874BB" w14:textId="77777777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D0393E" w:rsidP="00D0393E" w14:paraId="41A31B60" w14:textId="77777777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D0393E" w:rsidRPr="00D57FCF" w:rsidP="00D0393E" w14:paraId="295E0BDE" w14:textId="77777777">
      <w:pPr>
        <w:autoSpaceDE w:val="0"/>
        <w:autoSpaceDN w:val="0"/>
        <w:adjustRightInd w:val="0"/>
        <w:spacing w:after="0"/>
        <w:jc w:val="center"/>
        <w:rPr>
          <w:rFonts w:ascii="ArialMT" w:hAnsi="ArialMT" w:cs="ArialMT"/>
          <w:b/>
          <w:bCs/>
          <w:sz w:val="24"/>
          <w:szCs w:val="24"/>
        </w:rPr>
      </w:pPr>
      <w:r w:rsidRPr="00D57FCF">
        <w:rPr>
          <w:rFonts w:ascii="ArialMT" w:hAnsi="ArialMT" w:cs="ArialMT"/>
          <w:b/>
          <w:bCs/>
          <w:sz w:val="24"/>
          <w:szCs w:val="24"/>
        </w:rPr>
        <w:t>WILLIAN SOUZA</w:t>
      </w:r>
    </w:p>
    <w:p w:rsidR="00D0393E" w:rsidP="00D0393E" w14:paraId="17F9FCE5" w14:textId="77777777">
      <w:pPr>
        <w:autoSpaceDE w:val="0"/>
        <w:autoSpaceDN w:val="0"/>
        <w:adjustRightInd w:val="0"/>
        <w:spacing w:after="0"/>
        <w:jc w:val="center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Vereador</w:t>
      </w:r>
    </w:p>
    <w:p w:rsidR="00316BE5" w:rsidRPr="007D3FF1" w:rsidP="007D3FF1" w14:paraId="7A44A2E3" w14:textId="276839C6">
      <w:pPr>
        <w:pStyle w:val="NormalWeb"/>
        <w:shd w:val="clear" w:color="auto" w:fill="FFFFFF"/>
        <w:spacing w:before="60" w:beforeAutospacing="0" w:after="0" w:afterAutospacing="0" w:line="276" w:lineRule="auto"/>
        <w:jc w:val="center"/>
        <w:rPr>
          <w:rFonts w:ascii="ArialMT" w:hAnsi="ArialMT" w:cs="ArialMT"/>
        </w:rPr>
      </w:pPr>
      <w:r>
        <w:rPr>
          <w:rFonts w:ascii="ArialMT" w:hAnsi="ArialMT" w:cs="ArialMT"/>
        </w:rPr>
        <w:t>Partido dos Trabalhadores</w:t>
      </w: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C1C3CAB"/>
    <w:multiLevelType w:val="hybridMultilevel"/>
    <w:tmpl w:val="73529C06"/>
    <w:lvl w:ilvl="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216A39"/>
    <w:multiLevelType w:val="hybridMultilevel"/>
    <w:tmpl w:val="D1AEA2DE"/>
    <w:lvl w:ilvl="0">
      <w:start w:val="1"/>
      <w:numFmt w:val="bullet"/>
      <w:lvlText w:val="-"/>
      <w:lvlJc w:val="left"/>
      <w:pPr>
        <w:ind w:left="2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bullet"/>
      <w:lvlText w:val="o"/>
      <w:lvlJc w:val="left"/>
      <w:pPr>
        <w:ind w:left="33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bullet"/>
      <w:lvlText w:val="▪"/>
      <w:lvlJc w:val="left"/>
      <w:pPr>
        <w:ind w:left="40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bullet"/>
      <w:lvlText w:val="•"/>
      <w:lvlJc w:val="left"/>
      <w:pPr>
        <w:ind w:left="47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bullet"/>
      <w:lvlText w:val="o"/>
      <w:lvlJc w:val="left"/>
      <w:pPr>
        <w:ind w:left="550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bullet"/>
      <w:lvlText w:val="▪"/>
      <w:lvlJc w:val="left"/>
      <w:pPr>
        <w:ind w:left="62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bullet"/>
      <w:lvlText w:val="•"/>
      <w:lvlJc w:val="left"/>
      <w:pPr>
        <w:ind w:left="69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bullet"/>
      <w:lvlText w:val="o"/>
      <w:lvlJc w:val="left"/>
      <w:pPr>
        <w:ind w:left="76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bullet"/>
      <w:lvlText w:val="▪"/>
      <w:lvlJc w:val="left"/>
      <w:pPr>
        <w:ind w:left="83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2CA0AD2"/>
    <w:multiLevelType w:val="hybridMultilevel"/>
    <w:tmpl w:val="83EA48D4"/>
    <w:lvl w:ilvl="0">
      <w:start w:val="1"/>
      <w:numFmt w:val="bullet"/>
      <w:lvlText w:val="-"/>
      <w:lvlJc w:val="left"/>
      <w:pPr>
        <w:ind w:left="249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bullet"/>
      <w:lvlText w:val="o"/>
      <w:lvlJc w:val="left"/>
      <w:pPr>
        <w:ind w:left="33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bullet"/>
      <w:lvlText w:val="▪"/>
      <w:lvlJc w:val="left"/>
      <w:pPr>
        <w:ind w:left="40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bullet"/>
      <w:lvlText w:val="•"/>
      <w:lvlJc w:val="left"/>
      <w:pPr>
        <w:ind w:left="47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bullet"/>
      <w:lvlText w:val="o"/>
      <w:lvlJc w:val="left"/>
      <w:pPr>
        <w:ind w:left="550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bullet"/>
      <w:lvlText w:val="▪"/>
      <w:lvlJc w:val="left"/>
      <w:pPr>
        <w:ind w:left="62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bullet"/>
      <w:lvlText w:val="•"/>
      <w:lvlJc w:val="left"/>
      <w:pPr>
        <w:ind w:left="69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bullet"/>
      <w:lvlText w:val="o"/>
      <w:lvlJc w:val="left"/>
      <w:pPr>
        <w:ind w:left="76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bullet"/>
      <w:lvlText w:val="▪"/>
      <w:lvlJc w:val="left"/>
      <w:pPr>
        <w:ind w:left="83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>
    <w:nsid w:val="43D33C52"/>
    <w:multiLevelType w:val="hybridMultilevel"/>
    <w:tmpl w:val="CF5A5D3E"/>
    <w:lvl w:ilvl="0">
      <w:start w:val="1"/>
      <w:numFmt w:val="bullet"/>
      <w:lvlText w:val="-"/>
      <w:lvlJc w:val="left"/>
      <w:pPr>
        <w:ind w:left="112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bullet"/>
      <w:lvlText w:val="o"/>
      <w:lvlJc w:val="left"/>
      <w:pPr>
        <w:ind w:left="33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bullet"/>
      <w:lvlText w:val="▪"/>
      <w:lvlJc w:val="left"/>
      <w:pPr>
        <w:ind w:left="40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bullet"/>
      <w:lvlText w:val="•"/>
      <w:lvlJc w:val="left"/>
      <w:pPr>
        <w:ind w:left="47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bullet"/>
      <w:lvlText w:val="o"/>
      <w:lvlJc w:val="left"/>
      <w:pPr>
        <w:ind w:left="550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bullet"/>
      <w:lvlText w:val="▪"/>
      <w:lvlJc w:val="left"/>
      <w:pPr>
        <w:ind w:left="62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bullet"/>
      <w:lvlText w:val="•"/>
      <w:lvlJc w:val="left"/>
      <w:pPr>
        <w:ind w:left="69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bullet"/>
      <w:lvlText w:val="o"/>
      <w:lvlJc w:val="left"/>
      <w:pPr>
        <w:ind w:left="76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bullet"/>
      <w:lvlText w:val="▪"/>
      <w:lvlJc w:val="left"/>
      <w:pPr>
        <w:ind w:left="83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>
    <w:nsid w:val="49BE4C22"/>
    <w:multiLevelType w:val="hybridMultilevel"/>
    <w:tmpl w:val="01AC601E"/>
    <w:lvl w:ilvl="0">
      <w:start w:val="1"/>
      <w:numFmt w:val="bullet"/>
      <w:lvlText w:val="-"/>
      <w:lvlJc w:val="left"/>
      <w:pPr>
        <w:ind w:left="255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bullet"/>
      <w:lvlText w:val="o"/>
      <w:lvlJc w:val="left"/>
      <w:pPr>
        <w:ind w:left="33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bullet"/>
      <w:lvlText w:val="▪"/>
      <w:lvlJc w:val="left"/>
      <w:pPr>
        <w:ind w:left="40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bullet"/>
      <w:lvlText w:val="•"/>
      <w:lvlJc w:val="left"/>
      <w:pPr>
        <w:ind w:left="47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bullet"/>
      <w:lvlText w:val="o"/>
      <w:lvlJc w:val="left"/>
      <w:pPr>
        <w:ind w:left="550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bullet"/>
      <w:lvlText w:val="▪"/>
      <w:lvlJc w:val="left"/>
      <w:pPr>
        <w:ind w:left="62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bullet"/>
      <w:lvlText w:val="•"/>
      <w:lvlJc w:val="left"/>
      <w:pPr>
        <w:ind w:left="69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bullet"/>
      <w:lvlText w:val="o"/>
      <w:lvlJc w:val="left"/>
      <w:pPr>
        <w:ind w:left="76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bullet"/>
      <w:lvlText w:val="▪"/>
      <w:lvlJc w:val="left"/>
      <w:pPr>
        <w:ind w:left="83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4046817"/>
    <w:multiLevelType w:val="hybridMultilevel"/>
    <w:tmpl w:val="0B0AF7B8"/>
    <w:lvl w:ilvl="0">
      <w:start w:val="1"/>
      <w:numFmt w:val="bullet"/>
      <w:lvlText w:val="-"/>
      <w:lvlJc w:val="left"/>
      <w:pPr>
        <w:ind w:left="22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bullet"/>
      <w:lvlText w:val="o"/>
      <w:lvlJc w:val="left"/>
      <w:pPr>
        <w:ind w:left="33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bullet"/>
      <w:lvlText w:val="▪"/>
      <w:lvlJc w:val="left"/>
      <w:pPr>
        <w:ind w:left="40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bullet"/>
      <w:lvlText w:val="•"/>
      <w:lvlJc w:val="left"/>
      <w:pPr>
        <w:ind w:left="47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bullet"/>
      <w:lvlText w:val="o"/>
      <w:lvlJc w:val="left"/>
      <w:pPr>
        <w:ind w:left="550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bullet"/>
      <w:lvlText w:val="▪"/>
      <w:lvlJc w:val="left"/>
      <w:pPr>
        <w:ind w:left="62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bullet"/>
      <w:lvlText w:val="•"/>
      <w:lvlJc w:val="left"/>
      <w:pPr>
        <w:ind w:left="69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bullet"/>
      <w:lvlText w:val="o"/>
      <w:lvlJc w:val="left"/>
      <w:pPr>
        <w:ind w:left="76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bullet"/>
      <w:lvlText w:val="▪"/>
      <w:lvlJc w:val="left"/>
      <w:pPr>
        <w:ind w:left="83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E44409"/>
    <w:multiLevelType w:val="hybridMultilevel"/>
    <w:tmpl w:val="A2528EBA"/>
    <w:lvl w:ilvl="0">
      <w:start w:val="1"/>
      <w:numFmt w:val="bullet"/>
      <w:lvlText w:val="-"/>
      <w:lvlJc w:val="left"/>
      <w:pPr>
        <w:ind w:left="2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bullet"/>
      <w:lvlText w:val="o"/>
      <w:lvlJc w:val="left"/>
      <w:pPr>
        <w:ind w:left="33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bullet"/>
      <w:lvlText w:val="▪"/>
      <w:lvlJc w:val="left"/>
      <w:pPr>
        <w:ind w:left="40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bullet"/>
      <w:lvlText w:val="•"/>
      <w:lvlJc w:val="left"/>
      <w:pPr>
        <w:ind w:left="47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bullet"/>
      <w:lvlText w:val="o"/>
      <w:lvlJc w:val="left"/>
      <w:pPr>
        <w:ind w:left="550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bullet"/>
      <w:lvlText w:val="▪"/>
      <w:lvlJc w:val="left"/>
      <w:pPr>
        <w:ind w:left="62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bullet"/>
      <w:lvlText w:val="•"/>
      <w:lvlJc w:val="left"/>
      <w:pPr>
        <w:ind w:left="69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bullet"/>
      <w:lvlText w:val="o"/>
      <w:lvlJc w:val="left"/>
      <w:pPr>
        <w:ind w:left="76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bullet"/>
      <w:lvlText w:val="▪"/>
      <w:lvlJc w:val="left"/>
      <w:pPr>
        <w:ind w:left="83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3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4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74BD3C62"/>
    <w:multiLevelType w:val="hybridMultilevel"/>
    <w:tmpl w:val="6934556A"/>
    <w:lvl w:ilvl="0">
      <w:start w:val="1"/>
      <w:numFmt w:val="bullet"/>
      <w:lvlText w:val="-"/>
      <w:lvlJc w:val="left"/>
      <w:pPr>
        <w:ind w:left="25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bullet"/>
      <w:lvlText w:val="o"/>
      <w:lvlJc w:val="left"/>
      <w:pPr>
        <w:ind w:left="33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bullet"/>
      <w:lvlText w:val="▪"/>
      <w:lvlJc w:val="left"/>
      <w:pPr>
        <w:ind w:left="40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bullet"/>
      <w:lvlText w:val="•"/>
      <w:lvlJc w:val="left"/>
      <w:pPr>
        <w:ind w:left="47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bullet"/>
      <w:lvlText w:val="o"/>
      <w:lvlJc w:val="left"/>
      <w:pPr>
        <w:ind w:left="550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bullet"/>
      <w:lvlText w:val="▪"/>
      <w:lvlJc w:val="left"/>
      <w:pPr>
        <w:ind w:left="62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bullet"/>
      <w:lvlText w:val="•"/>
      <w:lvlJc w:val="left"/>
      <w:pPr>
        <w:ind w:left="69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bullet"/>
      <w:lvlText w:val="o"/>
      <w:lvlJc w:val="left"/>
      <w:pPr>
        <w:ind w:left="76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bullet"/>
      <w:lvlText w:val="▪"/>
      <w:lvlJc w:val="left"/>
      <w:pPr>
        <w:ind w:left="83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>
    <w:nsid w:val="7676697F"/>
    <w:multiLevelType w:val="hybridMultilevel"/>
    <w:tmpl w:val="ABD0EFB2"/>
    <w:lvl w:ilvl="0">
      <w:start w:val="2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8F820E2"/>
    <w:multiLevelType w:val="hybridMultilevel"/>
    <w:tmpl w:val="A5ECB832"/>
    <w:lvl w:ilvl="0">
      <w:start w:val="1"/>
      <w:numFmt w:val="upperRoman"/>
      <w:lvlText w:val="%1-"/>
      <w:lvlJc w:val="left"/>
      <w:pPr>
        <w:ind w:left="2252" w:firstLine="0"/>
      </w:pPr>
      <w:rPr>
        <w:rFonts w:ascii="Arial" w:hAnsi="Arial" w:eastAsiaTheme="minorHAnsi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bullet"/>
      <w:lvlText w:val="o"/>
      <w:lvlJc w:val="left"/>
      <w:pPr>
        <w:ind w:left="33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bullet"/>
      <w:lvlText w:val="▪"/>
      <w:lvlJc w:val="left"/>
      <w:pPr>
        <w:ind w:left="40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bullet"/>
      <w:lvlText w:val="•"/>
      <w:lvlJc w:val="left"/>
      <w:pPr>
        <w:ind w:left="47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bullet"/>
      <w:lvlText w:val="o"/>
      <w:lvlJc w:val="left"/>
      <w:pPr>
        <w:ind w:left="550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bullet"/>
      <w:lvlText w:val="▪"/>
      <w:lvlJc w:val="left"/>
      <w:pPr>
        <w:ind w:left="62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bullet"/>
      <w:lvlText w:val="•"/>
      <w:lvlJc w:val="left"/>
      <w:pPr>
        <w:ind w:left="69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bullet"/>
      <w:lvlText w:val="o"/>
      <w:lvlJc w:val="left"/>
      <w:pPr>
        <w:ind w:left="76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bullet"/>
      <w:lvlText w:val="▪"/>
      <w:lvlJc w:val="left"/>
      <w:pPr>
        <w:ind w:left="83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9"/>
  </w:num>
  <w:num w:numId="5">
    <w:abstractNumId w:val="5"/>
  </w:num>
  <w:num w:numId="6">
    <w:abstractNumId w:val="11"/>
  </w:num>
  <w:num w:numId="7">
    <w:abstractNumId w:val="24"/>
  </w:num>
  <w:num w:numId="8">
    <w:abstractNumId w:val="19"/>
  </w:num>
  <w:num w:numId="9">
    <w:abstractNumId w:val="22"/>
  </w:num>
  <w:num w:numId="10">
    <w:abstractNumId w:val="20"/>
  </w:num>
  <w:num w:numId="11">
    <w:abstractNumId w:val="8"/>
  </w:num>
  <w:num w:numId="12">
    <w:abstractNumId w:val="12"/>
  </w:num>
  <w:num w:numId="13">
    <w:abstractNumId w:val="16"/>
  </w:num>
  <w:num w:numId="14">
    <w:abstractNumId w:val="17"/>
  </w:num>
  <w:num w:numId="15">
    <w:abstractNumId w:val="7"/>
  </w:num>
  <w:num w:numId="16">
    <w:abstractNumId w:val="2"/>
  </w:num>
  <w:num w:numId="17">
    <w:abstractNumId w:val="10"/>
  </w:num>
  <w:num w:numId="18">
    <w:abstractNumId w:val="23"/>
  </w:num>
  <w:num w:numId="19">
    <w:abstractNumId w:val="25"/>
  </w:num>
  <w:num w:numId="20">
    <w:abstractNumId w:val="15"/>
  </w:num>
  <w:num w:numId="21">
    <w:abstractNumId w:val="4"/>
  </w:num>
  <w:num w:numId="22">
    <w:abstractNumId w:val="14"/>
  </w:num>
  <w:num w:numId="23">
    <w:abstractNumId w:val="21"/>
  </w:num>
  <w:num w:numId="24">
    <w:abstractNumId w:val="27"/>
  </w:num>
  <w:num w:numId="25">
    <w:abstractNumId w:val="18"/>
  </w:num>
  <w:num w:numId="26">
    <w:abstractNumId w:val="13"/>
  </w:num>
  <w:num w:numId="27">
    <w:abstractNumId w:val="3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4D91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38EE"/>
    <w:rsid w:val="000C7CEB"/>
    <w:rsid w:val="000D0E9B"/>
    <w:rsid w:val="000F4039"/>
    <w:rsid w:val="000F6887"/>
    <w:rsid w:val="000F6C2B"/>
    <w:rsid w:val="00110F4C"/>
    <w:rsid w:val="001173AF"/>
    <w:rsid w:val="00122BB1"/>
    <w:rsid w:val="001234C7"/>
    <w:rsid w:val="001271C0"/>
    <w:rsid w:val="00142235"/>
    <w:rsid w:val="00146F5E"/>
    <w:rsid w:val="00167EA5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00D1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6BE5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1FE4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6AC1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165C7"/>
    <w:rsid w:val="00520C3B"/>
    <w:rsid w:val="00523C15"/>
    <w:rsid w:val="00554B2E"/>
    <w:rsid w:val="00571A0E"/>
    <w:rsid w:val="0057509D"/>
    <w:rsid w:val="00576657"/>
    <w:rsid w:val="005C3A1F"/>
    <w:rsid w:val="005C68D6"/>
    <w:rsid w:val="005D5560"/>
    <w:rsid w:val="005F603E"/>
    <w:rsid w:val="005F75A0"/>
    <w:rsid w:val="00601ED4"/>
    <w:rsid w:val="00604FA0"/>
    <w:rsid w:val="00605DD7"/>
    <w:rsid w:val="006215FD"/>
    <w:rsid w:val="00632C99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4B57"/>
    <w:rsid w:val="006F23B6"/>
    <w:rsid w:val="006F799B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45F1"/>
    <w:rsid w:val="00755FA8"/>
    <w:rsid w:val="00763B1A"/>
    <w:rsid w:val="00763C42"/>
    <w:rsid w:val="0077015F"/>
    <w:rsid w:val="007715E2"/>
    <w:rsid w:val="007A21E9"/>
    <w:rsid w:val="007A2325"/>
    <w:rsid w:val="007B12C6"/>
    <w:rsid w:val="007B533F"/>
    <w:rsid w:val="007C45AC"/>
    <w:rsid w:val="007D0263"/>
    <w:rsid w:val="007D3FF1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4F34"/>
    <w:rsid w:val="00845586"/>
    <w:rsid w:val="00854882"/>
    <w:rsid w:val="00860DB1"/>
    <w:rsid w:val="00874B64"/>
    <w:rsid w:val="0088403A"/>
    <w:rsid w:val="00885986"/>
    <w:rsid w:val="00885AFA"/>
    <w:rsid w:val="00897E80"/>
    <w:rsid w:val="008A4204"/>
    <w:rsid w:val="008B14D2"/>
    <w:rsid w:val="008B2D96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44F6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44C4"/>
    <w:rsid w:val="00A16BD0"/>
    <w:rsid w:val="00A34395"/>
    <w:rsid w:val="00A45EE7"/>
    <w:rsid w:val="00A52EBB"/>
    <w:rsid w:val="00A60CCB"/>
    <w:rsid w:val="00A6562C"/>
    <w:rsid w:val="00A65F5A"/>
    <w:rsid w:val="00A678B4"/>
    <w:rsid w:val="00A720BB"/>
    <w:rsid w:val="00A778CF"/>
    <w:rsid w:val="00A86C34"/>
    <w:rsid w:val="00A97ECA"/>
    <w:rsid w:val="00AA2ABB"/>
    <w:rsid w:val="00AA398E"/>
    <w:rsid w:val="00AA72C9"/>
    <w:rsid w:val="00AB1105"/>
    <w:rsid w:val="00AB1213"/>
    <w:rsid w:val="00AC0E78"/>
    <w:rsid w:val="00AC2AF7"/>
    <w:rsid w:val="00AC7361"/>
    <w:rsid w:val="00AD1136"/>
    <w:rsid w:val="00AD2F1F"/>
    <w:rsid w:val="00AE4586"/>
    <w:rsid w:val="00AE7FE6"/>
    <w:rsid w:val="00AF756F"/>
    <w:rsid w:val="00AF7DD3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1D17"/>
    <w:rsid w:val="00BF41E0"/>
    <w:rsid w:val="00C01C9F"/>
    <w:rsid w:val="00C109DB"/>
    <w:rsid w:val="00C23538"/>
    <w:rsid w:val="00C242BD"/>
    <w:rsid w:val="00C24880"/>
    <w:rsid w:val="00C279B8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77FBA"/>
    <w:rsid w:val="00C811F2"/>
    <w:rsid w:val="00CB1A53"/>
    <w:rsid w:val="00CC0505"/>
    <w:rsid w:val="00CC6A16"/>
    <w:rsid w:val="00CD432D"/>
    <w:rsid w:val="00CD7DA7"/>
    <w:rsid w:val="00D0096F"/>
    <w:rsid w:val="00D0387E"/>
    <w:rsid w:val="00D0393E"/>
    <w:rsid w:val="00D1497A"/>
    <w:rsid w:val="00D20C61"/>
    <w:rsid w:val="00D234E4"/>
    <w:rsid w:val="00D26188"/>
    <w:rsid w:val="00D305AF"/>
    <w:rsid w:val="00D30A7B"/>
    <w:rsid w:val="00D3301F"/>
    <w:rsid w:val="00D3307B"/>
    <w:rsid w:val="00D4047E"/>
    <w:rsid w:val="00D57FCF"/>
    <w:rsid w:val="00D63681"/>
    <w:rsid w:val="00D72D9A"/>
    <w:rsid w:val="00D749F0"/>
    <w:rsid w:val="00D87056"/>
    <w:rsid w:val="00D95DC1"/>
    <w:rsid w:val="00DA0205"/>
    <w:rsid w:val="00DA2C57"/>
    <w:rsid w:val="00DB1F69"/>
    <w:rsid w:val="00DC4621"/>
    <w:rsid w:val="00DD2199"/>
    <w:rsid w:val="00DD4B44"/>
    <w:rsid w:val="00DD5C5B"/>
    <w:rsid w:val="00DE2C2A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0807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C8E"/>
    <w:rsid w:val="00F76B42"/>
    <w:rsid w:val="00F81155"/>
    <w:rsid w:val="00F83953"/>
    <w:rsid w:val="00F83BE3"/>
    <w:rsid w:val="00F86A10"/>
    <w:rsid w:val="00FA1BB4"/>
    <w:rsid w:val="00FA577F"/>
    <w:rsid w:val="00FA685D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AC1"/>
    <w:pPr>
      <w:spacing w:after="200" w:line="27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516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">
    <w:name w:val="Body Text Indent"/>
    <w:basedOn w:val="Normal"/>
    <w:link w:val="RecuodecorpodetextoChar"/>
    <w:uiPriority w:val="99"/>
    <w:unhideWhenUsed/>
    <w:rsid w:val="00466AC1"/>
    <w:pPr>
      <w:ind w:left="396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466AC1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CorpodetextoChar"/>
    <w:uiPriority w:val="99"/>
    <w:unhideWhenUsed/>
    <w:rsid w:val="00466AC1"/>
    <w:pPr>
      <w:tabs>
        <w:tab w:val="left" w:pos="1134"/>
      </w:tabs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DefaultParagraphFont"/>
    <w:link w:val="BodyText"/>
    <w:uiPriority w:val="99"/>
    <w:rsid w:val="00466AC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3</Pages>
  <Words>688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Relton - TI - CMS</cp:lastModifiedBy>
  <cp:revision>44</cp:revision>
  <cp:lastPrinted>2020-08-11T23:42:00Z</cp:lastPrinted>
  <dcterms:created xsi:type="dcterms:W3CDTF">2020-06-08T15:13:00Z</dcterms:created>
  <dcterms:modified xsi:type="dcterms:W3CDTF">2020-12-30T21:26:00Z</dcterms:modified>
</cp:coreProperties>
</file>