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38EE" w:rsidP="000C38EE" w14:paraId="67D1A23A" w14:textId="104735BD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:rsidR="00C279B8" w:rsidRPr="008C5C36" w:rsidP="00C279B8" w14:paraId="197B341E" w14:textId="055BD7D5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  <w:sz w:val="23"/>
          <w:szCs w:val="23"/>
        </w:rPr>
      </w:pPr>
      <w:bookmarkStart w:id="0" w:name="_Hlk60213824"/>
      <w:r w:rsidRPr="008C5C36">
        <w:rPr>
          <w:rFonts w:ascii="ArialMT" w:hAnsi="ArialMT" w:cs="ArialMT"/>
          <w:b/>
          <w:bCs/>
          <w:sz w:val="23"/>
          <w:szCs w:val="23"/>
        </w:rPr>
        <w:t xml:space="preserve"> PROJETO DE LEI N° DE 01 DE JANEIRO DE 2021</w:t>
      </w:r>
    </w:p>
    <w:bookmarkEnd w:id="0"/>
    <w:p w:rsidR="00C279B8" w:rsidRPr="008C5C36" w:rsidP="00C279B8" w14:paraId="72D9AFB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bCs/>
          <w:spacing w:val="2"/>
          <w:sz w:val="23"/>
          <w:szCs w:val="23"/>
        </w:rPr>
      </w:pPr>
    </w:p>
    <w:p w:rsidR="00C279B8" w:rsidRPr="008C5C36" w:rsidP="00316BE5" w14:paraId="775ADD68" w14:textId="7BB670CA">
      <w:pPr>
        <w:autoSpaceDE w:val="0"/>
        <w:autoSpaceDN w:val="0"/>
        <w:adjustRightInd w:val="0"/>
        <w:spacing w:after="0"/>
        <w:ind w:left="3540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“</w:t>
      </w:r>
      <w:r w:rsidR="004A4E2E">
        <w:rPr>
          <w:rFonts w:ascii="ArialMT" w:hAnsi="ArialMT" w:cs="ArialMT"/>
          <w:sz w:val="23"/>
          <w:szCs w:val="23"/>
        </w:rPr>
        <w:t>Dispõe sobre a liberdade de expressão no ambiente escolar e a proteção do professor frente a casos de violência no exercício de sua atividade profissional e dá outras providências</w:t>
      </w:r>
      <w:r w:rsidRPr="008C5C36">
        <w:rPr>
          <w:rFonts w:ascii="ArialMT" w:hAnsi="ArialMT" w:cs="ArialMT"/>
          <w:sz w:val="23"/>
          <w:szCs w:val="23"/>
        </w:rPr>
        <w:t>”</w:t>
      </w:r>
    </w:p>
    <w:p w:rsidR="00C279B8" w:rsidRPr="008C5C36" w:rsidP="00C279B8" w14:paraId="4A30AA63" w14:textId="48056E5B">
      <w:pPr>
        <w:autoSpaceDE w:val="0"/>
        <w:autoSpaceDN w:val="0"/>
        <w:adjustRightInd w:val="0"/>
        <w:spacing w:after="0"/>
        <w:ind w:left="3540"/>
        <w:jc w:val="both"/>
        <w:rPr>
          <w:rFonts w:ascii="ArialMT" w:hAnsi="ArialMT" w:cs="ArialMT"/>
          <w:sz w:val="23"/>
          <w:szCs w:val="23"/>
        </w:rPr>
      </w:pPr>
    </w:p>
    <w:p w:rsidR="00C279B8" w:rsidRPr="008C5C36" w:rsidP="00C279B8" w14:paraId="5C44FB4B" w14:textId="77777777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MT" w:hAnsi="ArialMT" w:cs="ArialMT"/>
          <w:b/>
          <w:bCs/>
          <w:sz w:val="23"/>
          <w:szCs w:val="23"/>
        </w:rPr>
      </w:pPr>
      <w:bookmarkStart w:id="1" w:name="_Hlk60213977"/>
      <w:r w:rsidRPr="008C5C36">
        <w:rPr>
          <w:rFonts w:ascii="ArialMT" w:hAnsi="ArialMT" w:cs="ArialMT"/>
          <w:sz w:val="23"/>
          <w:szCs w:val="23"/>
        </w:rPr>
        <w:t xml:space="preserve">Autor: </w:t>
      </w:r>
      <w:r w:rsidRPr="008C5C36">
        <w:rPr>
          <w:rFonts w:ascii="ArialMT" w:hAnsi="ArialMT" w:cs="ArialMT"/>
          <w:b/>
          <w:bCs/>
          <w:sz w:val="23"/>
          <w:szCs w:val="23"/>
        </w:rPr>
        <w:t>Vereador Willian Souza</w:t>
      </w:r>
    </w:p>
    <w:bookmarkEnd w:id="1"/>
    <w:p w:rsidR="00C279B8" w:rsidRPr="008C5C36" w:rsidP="00C279B8" w14:paraId="13678376" w14:textId="77777777">
      <w:pPr>
        <w:autoSpaceDE w:val="0"/>
        <w:autoSpaceDN w:val="0"/>
        <w:adjustRightInd w:val="0"/>
        <w:spacing w:after="0"/>
        <w:ind w:left="3540"/>
        <w:jc w:val="both"/>
        <w:rPr>
          <w:rFonts w:ascii="ArialMT" w:hAnsi="ArialMT" w:cs="ArialMT"/>
          <w:sz w:val="23"/>
          <w:szCs w:val="23"/>
        </w:rPr>
      </w:pPr>
    </w:p>
    <w:p w:rsidR="00316BE5" w:rsidRPr="008C5C36" w:rsidP="00316BE5" w14:paraId="585EC45D" w14:textId="14ED8AE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O PREFEITO MUNICIPAL DE SUMARE</w:t>
      </w:r>
    </w:p>
    <w:p w:rsidR="00316BE5" w:rsidRPr="008C5C36" w:rsidP="00316BE5" w14:paraId="4CB52BB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3"/>
          <w:szCs w:val="23"/>
        </w:rPr>
      </w:pPr>
    </w:p>
    <w:p w:rsidR="00316BE5" w:rsidRPr="008C5C36" w:rsidP="00316BE5" w14:paraId="0D9633C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3"/>
          <w:szCs w:val="23"/>
        </w:rPr>
      </w:pPr>
    </w:p>
    <w:p w:rsidR="00316BE5" w:rsidRPr="008C5C36" w:rsidP="00316BE5" w14:paraId="02AF365A" w14:textId="09666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 xml:space="preserve">           Faço saber que Câmara Municipal aprovou e eu sanciono e promulgo a seguinte lei:</w:t>
      </w:r>
    </w:p>
    <w:p w:rsidR="00316BE5" w:rsidRPr="008C5C36" w:rsidP="007F087F" w14:paraId="6171FA9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3"/>
          <w:szCs w:val="23"/>
        </w:rPr>
      </w:pPr>
    </w:p>
    <w:p w:rsidR="007F087F" w:rsidRPr="008C5C36" w:rsidP="008C5C36" w14:paraId="40714FDC" w14:textId="1E5804F2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b/>
          <w:bCs/>
          <w:sz w:val="23"/>
          <w:szCs w:val="23"/>
        </w:rPr>
        <w:t xml:space="preserve">          </w:t>
      </w:r>
      <w:r w:rsidRPr="008C5C36">
        <w:rPr>
          <w:rFonts w:ascii="ArialMT" w:hAnsi="ArialMT" w:cs="ArialMT"/>
          <w:b/>
          <w:bCs/>
          <w:sz w:val="23"/>
          <w:szCs w:val="23"/>
        </w:rPr>
        <w:t>Art. 1</w:t>
      </w:r>
      <w:r w:rsidRPr="008C5C36">
        <w:rPr>
          <w:rFonts w:ascii="Arial" w:hAnsi="Arial" w:cs="Arial"/>
          <w:b/>
          <w:bCs/>
          <w:sz w:val="23"/>
          <w:szCs w:val="23"/>
        </w:rPr>
        <w:t>°</w:t>
      </w:r>
      <w:r w:rsidRPr="008C5C36">
        <w:rPr>
          <w:rFonts w:ascii="ArialMT" w:hAnsi="ArialMT" w:cs="ArialMT"/>
          <w:b/>
          <w:bCs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 Fica consagrado o princípio da liberdade de expressão, que se traduz na liberdade de aprender, ensinar, pesquisar e divulgar o conhecimento em todas as modalidades e no pluralismo de ideias e concepções pedagógicas no ambiente escolar da Rede Municipal de Ensino.</w:t>
      </w:r>
    </w:p>
    <w:p w:rsidR="007F087F" w:rsidRPr="008C5C36" w:rsidP="008C5C36" w14:paraId="7ABFCBC2" w14:textId="23A493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b/>
          <w:bCs/>
          <w:sz w:val="23"/>
          <w:szCs w:val="23"/>
        </w:rPr>
        <w:t>Parágrafo único</w:t>
      </w:r>
      <w:r w:rsidRPr="008C5C36">
        <w:rPr>
          <w:rFonts w:ascii="ArialMT" w:hAnsi="ArialMT" w:cs="ArialMT"/>
          <w:sz w:val="23"/>
          <w:szCs w:val="23"/>
        </w:rPr>
        <w:t>: O princípio da liberdade de expressão, evidenciado no caput deste artigo, tem como pressuposto o respeito a diversidade de opiniões.</w:t>
      </w:r>
    </w:p>
    <w:p w:rsidR="007F087F" w:rsidRPr="008C5C36" w:rsidP="008C5C36" w14:paraId="232F98F6" w14:textId="31C27F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b/>
          <w:bCs/>
          <w:sz w:val="23"/>
          <w:szCs w:val="23"/>
        </w:rPr>
        <w:t>Art. 2</w:t>
      </w:r>
      <w:r w:rsidRPr="008C5C36">
        <w:rPr>
          <w:rFonts w:ascii="Arial" w:hAnsi="Arial" w:cs="Arial"/>
          <w:b/>
          <w:bCs/>
          <w:sz w:val="23"/>
          <w:szCs w:val="23"/>
        </w:rPr>
        <w:t>°</w:t>
      </w:r>
      <w:r w:rsidRPr="008C5C36">
        <w:rPr>
          <w:rFonts w:ascii="ArialMT" w:hAnsi="ArialMT" w:cs="ArialMT"/>
          <w:b/>
          <w:bCs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 Ficam estabelecidas atitudes e procedimentos para assegurar a liberdade de cátedra e a proteção do professor no exercício da docência.</w:t>
      </w:r>
    </w:p>
    <w:p w:rsidR="007F087F" w:rsidRPr="008C5C36" w:rsidP="008C5C36" w14:paraId="6A0FE62A" w14:textId="009E98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b/>
          <w:bCs/>
          <w:sz w:val="23"/>
          <w:szCs w:val="23"/>
        </w:rPr>
        <w:t>Art. 3</w:t>
      </w:r>
      <w:r w:rsidRPr="008C5C36">
        <w:rPr>
          <w:rFonts w:ascii="Arial" w:hAnsi="Arial" w:cs="Arial"/>
          <w:b/>
          <w:bCs/>
          <w:sz w:val="23"/>
          <w:szCs w:val="23"/>
        </w:rPr>
        <w:t>°</w:t>
      </w:r>
      <w:r w:rsidRPr="008C5C36">
        <w:rPr>
          <w:rFonts w:ascii="ArialMT" w:hAnsi="ArialMT" w:cs="ArialMT"/>
          <w:b/>
          <w:bCs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 Para efeitos desta lei, deve-se considerar como violência contra o professor qualquer a</w:t>
      </w:r>
      <w:r w:rsidRPr="008C5C36" w:rsidR="008C5C36">
        <w:rPr>
          <w:rFonts w:ascii="ArialMT" w:hAnsi="ArialMT" w:cs="ArialMT"/>
          <w:sz w:val="23"/>
          <w:szCs w:val="23"/>
        </w:rPr>
        <w:t>ção</w:t>
      </w:r>
      <w:r w:rsidRPr="008C5C36">
        <w:rPr>
          <w:rFonts w:ascii="ArialMT" w:hAnsi="ArialMT" w:cs="ArialMT"/>
          <w:sz w:val="23"/>
          <w:szCs w:val="23"/>
        </w:rPr>
        <w:t xml:space="preserve"> ou </w:t>
      </w:r>
      <w:r w:rsidRPr="008C5C36" w:rsidR="008C5C36">
        <w:rPr>
          <w:rFonts w:ascii="ArialMT" w:hAnsi="ArialMT" w:cs="ArialMT"/>
          <w:sz w:val="23"/>
          <w:szCs w:val="23"/>
        </w:rPr>
        <w:t>omissão</w:t>
      </w:r>
      <w:r w:rsidRPr="008C5C36">
        <w:rPr>
          <w:rFonts w:ascii="ArialMT" w:hAnsi="ArialMT" w:cs="ArialMT"/>
          <w:sz w:val="23"/>
          <w:szCs w:val="23"/>
        </w:rPr>
        <w:t xml:space="preserve"> decorrente, direta ou indiretamente, do </w:t>
      </w:r>
      <w:r w:rsidRPr="008C5C36" w:rsidR="008C5C36">
        <w:rPr>
          <w:rFonts w:ascii="ArialMT" w:hAnsi="ArialMT" w:cs="ArialMT"/>
          <w:sz w:val="23"/>
          <w:szCs w:val="23"/>
        </w:rPr>
        <w:t>exercício</w:t>
      </w:r>
      <w:r w:rsidRPr="008C5C36">
        <w:rPr>
          <w:rFonts w:ascii="ArialMT" w:hAnsi="ArialMT" w:cs="ArialMT"/>
          <w:sz w:val="23"/>
          <w:szCs w:val="23"/>
        </w:rPr>
        <w:t xml:space="preserve"> profissional, que lhe cause:</w:t>
      </w:r>
    </w:p>
    <w:p w:rsidR="007F087F" w:rsidRPr="008C5C36" w:rsidP="008C5C36" w14:paraId="7EFDBEDB" w14:textId="30FCB1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I -</w:t>
      </w:r>
      <w:r w:rsidRPr="008C5C36">
        <w:rPr>
          <w:rFonts w:ascii="ArialMT" w:hAnsi="ArialMT" w:cs="ArialMT"/>
          <w:sz w:val="23"/>
          <w:szCs w:val="23"/>
        </w:rPr>
        <w:t xml:space="preserve"> Dano moral;</w:t>
      </w:r>
    </w:p>
    <w:p w:rsidR="007F087F" w:rsidRPr="008C5C36" w:rsidP="008C5C36" w14:paraId="678FE373" w14:textId="7B3D90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ll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 Dano patrimonial;</w:t>
      </w:r>
    </w:p>
    <w:p w:rsidR="007F087F" w:rsidRPr="008C5C36" w:rsidP="008C5C36" w14:paraId="1615916A" w14:textId="321C0A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lll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Lesão</w:t>
      </w:r>
      <w:r w:rsidRPr="008C5C36">
        <w:rPr>
          <w:rFonts w:ascii="ArialMT" w:hAnsi="ArialMT" w:cs="ArialMT"/>
          <w:sz w:val="23"/>
          <w:szCs w:val="23"/>
        </w:rPr>
        <w:t xml:space="preserve"> corporal;</w:t>
      </w:r>
    </w:p>
    <w:p w:rsidR="007F087F" w:rsidRPr="008C5C36" w:rsidP="008C5C36" w14:paraId="547852CB" w14:textId="18C99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 xml:space="preserve">IV </w:t>
      </w:r>
      <w:r w:rsidRPr="008C5C36" w:rsidR="008C5C36">
        <w:rPr>
          <w:rFonts w:ascii="ArialMT" w:hAnsi="ArialMT" w:cs="ArialMT"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Doenças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psicológicas</w:t>
      </w:r>
      <w:r w:rsidRPr="008C5C36">
        <w:rPr>
          <w:rFonts w:ascii="ArialMT" w:hAnsi="ArialMT" w:cs="ArialMT"/>
          <w:sz w:val="23"/>
          <w:szCs w:val="23"/>
        </w:rPr>
        <w:t>.</w:t>
      </w:r>
    </w:p>
    <w:p w:rsidR="007F087F" w:rsidRPr="008C5C36" w:rsidP="008C5C36" w14:paraId="3BC277AA" w14:textId="148F51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b/>
          <w:bCs/>
          <w:sz w:val="23"/>
          <w:szCs w:val="23"/>
        </w:rPr>
        <w:t>Art. 4</w:t>
      </w:r>
      <w:r w:rsidRPr="008C5C36" w:rsidR="008C5C36">
        <w:rPr>
          <w:rFonts w:ascii="Arial" w:hAnsi="Arial" w:cs="Arial"/>
          <w:b/>
          <w:bCs/>
          <w:sz w:val="23"/>
          <w:szCs w:val="23"/>
        </w:rPr>
        <w:t>°</w:t>
      </w:r>
      <w:r w:rsidRPr="008C5C36">
        <w:rPr>
          <w:rFonts w:ascii="ArialMT" w:hAnsi="ArialMT" w:cs="ArialMT"/>
          <w:b/>
          <w:bCs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 Para fins de </w:t>
      </w:r>
      <w:r w:rsidRPr="008C5C36" w:rsidR="008C5C36">
        <w:rPr>
          <w:rFonts w:ascii="ArialMT" w:hAnsi="ArialMT" w:cs="ArialMT"/>
          <w:sz w:val="23"/>
          <w:szCs w:val="23"/>
        </w:rPr>
        <w:t>prevenção</w:t>
      </w:r>
      <w:r w:rsidRPr="008C5C36">
        <w:rPr>
          <w:rFonts w:ascii="ArialMT" w:hAnsi="ArialMT" w:cs="ArialMT"/>
          <w:sz w:val="23"/>
          <w:szCs w:val="23"/>
        </w:rPr>
        <w:t xml:space="preserve"> contra a </w:t>
      </w:r>
      <w:r w:rsidRPr="008C5C36" w:rsidR="008C5C36">
        <w:rPr>
          <w:rFonts w:ascii="ArialMT" w:hAnsi="ArialMT" w:cs="ArialMT"/>
          <w:sz w:val="23"/>
          <w:szCs w:val="23"/>
        </w:rPr>
        <w:t>violência</w:t>
      </w:r>
      <w:r w:rsidRPr="008C5C36">
        <w:rPr>
          <w:rFonts w:ascii="ArialMT" w:hAnsi="ArialMT" w:cs="ArialMT"/>
          <w:sz w:val="23"/>
          <w:szCs w:val="23"/>
        </w:rPr>
        <w:t xml:space="preserve"> dirigida a pessoa do professor, no ambiente escolar, ficam expressamente vedadas:</w:t>
      </w:r>
    </w:p>
    <w:p w:rsidR="007F087F" w:rsidRPr="008C5C36" w:rsidP="008C5C36" w14:paraId="6D87E54A" w14:textId="30879B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 xml:space="preserve">I </w:t>
      </w:r>
      <w:r w:rsidRPr="008C5C36" w:rsidR="008C5C36">
        <w:rPr>
          <w:rFonts w:ascii="ArialMT" w:hAnsi="ArialMT" w:cs="ArialMT"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Todas as formas de cerceamento de </w:t>
      </w:r>
      <w:r w:rsidRPr="008C5C36" w:rsidR="008C5C36">
        <w:rPr>
          <w:rFonts w:ascii="ArialMT" w:hAnsi="ArialMT" w:cs="ArialMT"/>
          <w:sz w:val="23"/>
          <w:szCs w:val="23"/>
        </w:rPr>
        <w:t>opiniões</w:t>
      </w:r>
      <w:r w:rsidRPr="008C5C36">
        <w:rPr>
          <w:rFonts w:ascii="ArialMT" w:hAnsi="ArialMT" w:cs="ArialMT"/>
          <w:sz w:val="23"/>
          <w:szCs w:val="23"/>
        </w:rPr>
        <w:t xml:space="preserve"> e </w:t>
      </w:r>
      <w:r w:rsidRPr="008C5C36" w:rsidR="008C5C36">
        <w:rPr>
          <w:rFonts w:ascii="ArialMT" w:hAnsi="ArialMT" w:cs="ArialMT"/>
          <w:sz w:val="23"/>
          <w:szCs w:val="23"/>
        </w:rPr>
        <w:t>manifestações</w:t>
      </w:r>
      <w:r w:rsidRPr="008C5C36">
        <w:rPr>
          <w:rFonts w:ascii="ArialMT" w:hAnsi="ArialMT" w:cs="ArialMT"/>
          <w:sz w:val="23"/>
          <w:szCs w:val="23"/>
        </w:rPr>
        <w:t xml:space="preserve">, por meio de </w:t>
      </w:r>
      <w:r w:rsidRPr="008C5C36" w:rsidR="008C5C36">
        <w:rPr>
          <w:rFonts w:ascii="ArialMT" w:hAnsi="ArialMT" w:cs="ArialMT"/>
          <w:sz w:val="23"/>
          <w:szCs w:val="23"/>
        </w:rPr>
        <w:t>agressões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físicas</w:t>
      </w:r>
      <w:r w:rsidRPr="008C5C36">
        <w:rPr>
          <w:rFonts w:ascii="ArialMT" w:hAnsi="ArialMT" w:cs="ArialMT"/>
          <w:sz w:val="23"/>
          <w:szCs w:val="23"/>
        </w:rPr>
        <w:t xml:space="preserve"> ou verbais;</w:t>
      </w:r>
    </w:p>
    <w:p w:rsidR="00316BE5" w:rsidRPr="008C5C36" w:rsidP="008C5C36" w14:paraId="1EF1F471" w14:textId="5EFE64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ll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Todas as atitudes, </w:t>
      </w:r>
      <w:r w:rsidRPr="008C5C36" w:rsidR="008C5C36">
        <w:rPr>
          <w:rFonts w:ascii="ArialMT" w:hAnsi="ArialMT" w:cs="ArialMT"/>
          <w:sz w:val="23"/>
          <w:szCs w:val="23"/>
        </w:rPr>
        <w:t>individuais</w:t>
      </w:r>
      <w:r w:rsidRPr="008C5C36">
        <w:rPr>
          <w:rFonts w:ascii="ArialMT" w:hAnsi="ArialMT" w:cs="ArialMT"/>
          <w:sz w:val="23"/>
          <w:szCs w:val="23"/>
        </w:rPr>
        <w:t xml:space="preserve"> ou coletivas, que possam configurar a pratica da </w:t>
      </w:r>
      <w:r w:rsidRPr="008C5C36" w:rsidR="008C5C36">
        <w:rPr>
          <w:rFonts w:ascii="ArialMT" w:hAnsi="ArialMT" w:cs="ArialMT"/>
          <w:sz w:val="23"/>
          <w:szCs w:val="23"/>
        </w:rPr>
        <w:t>intolerância</w:t>
      </w:r>
      <w:r w:rsidRPr="008C5C36">
        <w:rPr>
          <w:rFonts w:ascii="ArialMT" w:hAnsi="ArialMT" w:cs="ArialMT"/>
          <w:sz w:val="23"/>
          <w:szCs w:val="23"/>
        </w:rPr>
        <w:t>;</w:t>
      </w:r>
    </w:p>
    <w:p w:rsidR="004A4E2E" w:rsidP="008C5C36" w14:paraId="4788FE8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</w:p>
    <w:p w:rsidR="004A4E2E" w:rsidP="008C5C36" w14:paraId="1BED60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</w:p>
    <w:p w:rsidR="007F087F" w:rsidRPr="008C5C36" w:rsidP="008C5C36" w14:paraId="3E81B584" w14:textId="6D98D9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lll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Todas as </w:t>
      </w:r>
      <w:r w:rsidRPr="008C5C36" w:rsidR="008C5C36">
        <w:rPr>
          <w:rFonts w:ascii="ArialMT" w:hAnsi="ArialMT" w:cs="ArialMT"/>
          <w:sz w:val="23"/>
          <w:szCs w:val="23"/>
        </w:rPr>
        <w:t>ações</w:t>
      </w:r>
      <w:r w:rsidRPr="008C5C36">
        <w:rPr>
          <w:rFonts w:ascii="ArialMT" w:hAnsi="ArialMT" w:cs="ArialMT"/>
          <w:sz w:val="23"/>
          <w:szCs w:val="23"/>
        </w:rPr>
        <w:t xml:space="preserve"> ou </w:t>
      </w:r>
      <w:r w:rsidRPr="008C5C36" w:rsidR="008C5C36">
        <w:rPr>
          <w:rFonts w:ascii="ArialMT" w:hAnsi="ArialMT" w:cs="ArialMT"/>
          <w:sz w:val="23"/>
          <w:szCs w:val="23"/>
        </w:rPr>
        <w:t>manifestações</w:t>
      </w:r>
      <w:r w:rsidRPr="008C5C36">
        <w:rPr>
          <w:rFonts w:ascii="ArialMT" w:hAnsi="ArialMT" w:cs="ArialMT"/>
          <w:sz w:val="23"/>
          <w:szCs w:val="23"/>
        </w:rPr>
        <w:t xml:space="preserve"> passiveis de serem tipificadas como crimes de </w:t>
      </w:r>
      <w:r w:rsidRPr="008C5C36" w:rsidR="008C5C36">
        <w:rPr>
          <w:rFonts w:ascii="ArialMT" w:hAnsi="ArialMT" w:cs="ArialMT"/>
          <w:sz w:val="23"/>
          <w:szCs w:val="23"/>
        </w:rPr>
        <w:t>calúnia</w:t>
      </w:r>
      <w:r w:rsidRPr="008C5C36">
        <w:rPr>
          <w:rFonts w:ascii="ArialMT" w:hAnsi="ArialMT" w:cs="ArialMT"/>
          <w:sz w:val="23"/>
          <w:szCs w:val="23"/>
        </w:rPr>
        <w:t xml:space="preserve">, </w:t>
      </w:r>
      <w:r w:rsidRPr="008C5C36" w:rsidR="008C5C36">
        <w:rPr>
          <w:rFonts w:ascii="ArialMT" w:hAnsi="ArialMT" w:cs="ArialMT"/>
          <w:sz w:val="23"/>
          <w:szCs w:val="23"/>
        </w:rPr>
        <w:t>injuria</w:t>
      </w:r>
      <w:r w:rsidRPr="008C5C36">
        <w:rPr>
          <w:rFonts w:ascii="ArialMT" w:hAnsi="ArialMT" w:cs="ArialMT"/>
          <w:sz w:val="23"/>
          <w:szCs w:val="23"/>
        </w:rPr>
        <w:t xml:space="preserve"> ou </w:t>
      </w:r>
      <w:r w:rsidRPr="008C5C36" w:rsidR="008C5C36">
        <w:rPr>
          <w:rFonts w:ascii="ArialMT" w:hAnsi="ArialMT" w:cs="ArialMT"/>
          <w:sz w:val="23"/>
          <w:szCs w:val="23"/>
        </w:rPr>
        <w:t>difamação</w:t>
      </w:r>
      <w:r w:rsidRPr="008C5C36">
        <w:rPr>
          <w:rFonts w:ascii="ArialMT" w:hAnsi="ArialMT" w:cs="ArialMT"/>
          <w:sz w:val="23"/>
          <w:szCs w:val="23"/>
        </w:rPr>
        <w:t>;</w:t>
      </w:r>
    </w:p>
    <w:p w:rsidR="007F087F" w:rsidRPr="008C5C36" w:rsidP="008C5C36" w14:paraId="7D0A37DE" w14:textId="3D98C5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b/>
          <w:bCs/>
          <w:sz w:val="23"/>
          <w:szCs w:val="23"/>
        </w:rPr>
        <w:t>Parágrafo único</w:t>
      </w:r>
      <w:r w:rsidRPr="008C5C36">
        <w:rPr>
          <w:rFonts w:ascii="ArialMT" w:hAnsi="ArialMT" w:cs="ArialMT"/>
          <w:sz w:val="23"/>
          <w:szCs w:val="23"/>
        </w:rPr>
        <w:t xml:space="preserve">: E proibido </w:t>
      </w:r>
      <w:r w:rsidRPr="008C5C36">
        <w:rPr>
          <w:rFonts w:ascii="ArialMT" w:hAnsi="ArialMT" w:cs="ArialMT"/>
          <w:sz w:val="23"/>
          <w:szCs w:val="23"/>
        </w:rPr>
        <w:t>o</w:t>
      </w:r>
      <w:r w:rsidRPr="008C5C36">
        <w:rPr>
          <w:rFonts w:ascii="ArialMT" w:hAnsi="ArialMT" w:cs="ArialMT"/>
          <w:sz w:val="23"/>
          <w:szCs w:val="23"/>
        </w:rPr>
        <w:t xml:space="preserve"> uso de equipamentos </w:t>
      </w:r>
      <w:r w:rsidRPr="008C5C36">
        <w:rPr>
          <w:rFonts w:ascii="ArialMT" w:hAnsi="ArialMT" w:cs="ArialMT"/>
          <w:sz w:val="23"/>
          <w:szCs w:val="23"/>
        </w:rPr>
        <w:t>eletrônicos</w:t>
      </w:r>
      <w:r w:rsidRPr="008C5C36">
        <w:rPr>
          <w:rFonts w:ascii="ArialMT" w:hAnsi="ArialMT" w:cs="ArialMT"/>
          <w:sz w:val="23"/>
          <w:szCs w:val="23"/>
        </w:rPr>
        <w:t xml:space="preserve"> para fotografar, filmar ou gravar em </w:t>
      </w:r>
      <w:r w:rsidRPr="008C5C36">
        <w:rPr>
          <w:rFonts w:ascii="ArialMT" w:hAnsi="ArialMT" w:cs="ArialMT"/>
          <w:sz w:val="23"/>
          <w:szCs w:val="23"/>
        </w:rPr>
        <w:t>áudio</w:t>
      </w:r>
      <w:r w:rsidRPr="008C5C36">
        <w:rPr>
          <w:rFonts w:ascii="ArialMT" w:hAnsi="ArialMT" w:cs="ArialMT"/>
          <w:sz w:val="23"/>
          <w:szCs w:val="23"/>
        </w:rPr>
        <w:t xml:space="preserve"> ou </w:t>
      </w:r>
      <w:r w:rsidRPr="008C5C36">
        <w:rPr>
          <w:rFonts w:ascii="ArialMT" w:hAnsi="ArialMT" w:cs="ArialMT"/>
          <w:sz w:val="23"/>
          <w:szCs w:val="23"/>
        </w:rPr>
        <w:t>vídeo</w:t>
      </w:r>
      <w:r w:rsidRPr="008C5C36">
        <w:rPr>
          <w:rFonts w:ascii="ArialMT" w:hAnsi="ArialMT" w:cs="ArialMT"/>
          <w:sz w:val="23"/>
          <w:szCs w:val="23"/>
        </w:rPr>
        <w:t xml:space="preserve"> a </w:t>
      </w:r>
      <w:r w:rsidRPr="008C5C36">
        <w:rPr>
          <w:rFonts w:ascii="ArialMT" w:hAnsi="ArialMT" w:cs="ArialMT"/>
          <w:sz w:val="23"/>
          <w:szCs w:val="23"/>
        </w:rPr>
        <w:t>atuação</w:t>
      </w:r>
      <w:r w:rsidRPr="008C5C36">
        <w:rPr>
          <w:rFonts w:ascii="ArialMT" w:hAnsi="ArialMT" w:cs="ArialMT"/>
          <w:sz w:val="23"/>
          <w:szCs w:val="23"/>
        </w:rPr>
        <w:t xml:space="preserve"> do professor em sala de aula, para fins de constrangimento ou </w:t>
      </w:r>
      <w:r w:rsidRPr="008C5C36">
        <w:rPr>
          <w:rFonts w:ascii="ArialMT" w:hAnsi="ArialMT" w:cs="ArialMT"/>
          <w:sz w:val="23"/>
          <w:szCs w:val="23"/>
        </w:rPr>
        <w:t>violação</w:t>
      </w:r>
      <w:r w:rsidRPr="008C5C36">
        <w:rPr>
          <w:rFonts w:ascii="ArialMT" w:hAnsi="ArialMT" w:cs="ArialMT"/>
          <w:sz w:val="23"/>
          <w:szCs w:val="23"/>
        </w:rPr>
        <w:t xml:space="preserve"> de direitos, salvo em caso de boa-fé induvidosa, para fins </w:t>
      </w:r>
      <w:r w:rsidRPr="008C5C36">
        <w:rPr>
          <w:rFonts w:ascii="ArialMT" w:hAnsi="ArialMT" w:cs="ArialMT"/>
          <w:sz w:val="23"/>
          <w:szCs w:val="23"/>
        </w:rPr>
        <w:t>pedagógicos</w:t>
      </w:r>
      <w:r w:rsidRPr="008C5C36">
        <w:rPr>
          <w:rFonts w:ascii="ArialMT" w:hAnsi="ArialMT" w:cs="ArialMT"/>
          <w:sz w:val="23"/>
          <w:szCs w:val="23"/>
        </w:rPr>
        <w:t xml:space="preserve"> e com </w:t>
      </w:r>
      <w:r w:rsidRPr="008C5C36">
        <w:rPr>
          <w:rFonts w:ascii="ArialMT" w:hAnsi="ArialMT" w:cs="ArialMT"/>
          <w:sz w:val="23"/>
          <w:szCs w:val="23"/>
        </w:rPr>
        <w:t>anuência</w:t>
      </w:r>
      <w:r w:rsidRPr="008C5C36">
        <w:rPr>
          <w:rFonts w:ascii="ArialMT" w:hAnsi="ArialMT" w:cs="ArialMT"/>
          <w:sz w:val="23"/>
          <w:szCs w:val="23"/>
        </w:rPr>
        <w:t xml:space="preserve"> e </w:t>
      </w:r>
      <w:r w:rsidRPr="008C5C36">
        <w:rPr>
          <w:rFonts w:ascii="ArialMT" w:hAnsi="ArialMT" w:cs="ArialMT"/>
          <w:sz w:val="23"/>
          <w:szCs w:val="23"/>
        </w:rPr>
        <w:t>autorização</w:t>
      </w:r>
      <w:r w:rsidRPr="008C5C36">
        <w:rPr>
          <w:rFonts w:ascii="ArialMT" w:hAnsi="ArialMT" w:cs="ArialMT"/>
          <w:sz w:val="23"/>
          <w:szCs w:val="23"/>
        </w:rPr>
        <w:t xml:space="preserve"> prévia do professor</w:t>
      </w:r>
      <w:r w:rsidRPr="008C5C36">
        <w:rPr>
          <w:rFonts w:ascii="ArialMT" w:hAnsi="ArialMT" w:cs="ArialMT"/>
          <w:sz w:val="23"/>
          <w:szCs w:val="23"/>
        </w:rPr>
        <w:t>.</w:t>
      </w:r>
    </w:p>
    <w:p w:rsidR="007F087F" w:rsidRPr="008C5C36" w:rsidP="008C5C36" w14:paraId="17083EB9" w14:textId="670E0B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b/>
          <w:bCs/>
          <w:sz w:val="23"/>
          <w:szCs w:val="23"/>
        </w:rPr>
        <w:t>Art. 5</w:t>
      </w:r>
      <w:r w:rsidRPr="008C5C36" w:rsidR="008C5C36">
        <w:rPr>
          <w:rFonts w:ascii="Arial" w:hAnsi="Arial" w:cs="Arial"/>
          <w:b/>
          <w:bCs/>
          <w:sz w:val="23"/>
          <w:szCs w:val="23"/>
        </w:rPr>
        <w:t>°</w:t>
      </w:r>
      <w:r w:rsidRPr="008C5C36">
        <w:rPr>
          <w:rFonts w:ascii="ArialMT" w:hAnsi="ArialMT" w:cs="ArialMT"/>
          <w:b/>
          <w:bCs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 Em caso de </w:t>
      </w:r>
      <w:r w:rsidRPr="008C5C36" w:rsidR="008C5C36">
        <w:rPr>
          <w:rFonts w:ascii="ArialMT" w:hAnsi="ArialMT" w:cs="ArialMT"/>
          <w:sz w:val="23"/>
          <w:szCs w:val="23"/>
        </w:rPr>
        <w:t>agressão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física</w:t>
      </w:r>
      <w:r w:rsidRPr="008C5C36">
        <w:rPr>
          <w:rFonts w:ascii="ArialMT" w:hAnsi="ArialMT" w:cs="ArialMT"/>
          <w:sz w:val="23"/>
          <w:szCs w:val="23"/>
        </w:rPr>
        <w:t xml:space="preserve"> ou verbal contra professor, serão adotadas, pela </w:t>
      </w:r>
      <w:r w:rsidRPr="008C5C36" w:rsidR="008C5C36">
        <w:rPr>
          <w:rFonts w:ascii="ArialMT" w:hAnsi="ArialMT" w:cs="ArialMT"/>
          <w:sz w:val="23"/>
          <w:szCs w:val="23"/>
        </w:rPr>
        <w:t>direção</w:t>
      </w:r>
      <w:r w:rsidRPr="008C5C36">
        <w:rPr>
          <w:rFonts w:ascii="ArialMT" w:hAnsi="ArialMT" w:cs="ArialMT"/>
          <w:sz w:val="23"/>
          <w:szCs w:val="23"/>
        </w:rPr>
        <w:t xml:space="preserve"> da escola, as seguintes </w:t>
      </w:r>
      <w:r w:rsidRPr="008C5C36" w:rsidR="008C5C36">
        <w:rPr>
          <w:rFonts w:ascii="ArialMT" w:hAnsi="ArialMT" w:cs="ArialMT"/>
          <w:sz w:val="23"/>
          <w:szCs w:val="23"/>
        </w:rPr>
        <w:t>providências</w:t>
      </w:r>
      <w:r w:rsidRPr="008C5C36">
        <w:rPr>
          <w:rFonts w:ascii="ArialMT" w:hAnsi="ArialMT" w:cs="ArialMT"/>
          <w:sz w:val="23"/>
          <w:szCs w:val="23"/>
        </w:rPr>
        <w:t>:</w:t>
      </w:r>
    </w:p>
    <w:p w:rsidR="007F087F" w:rsidRPr="008C5C36" w:rsidP="008C5C36" w14:paraId="752BCD75" w14:textId="5E5C5C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 xml:space="preserve">I </w:t>
      </w:r>
      <w:r w:rsidRPr="008C5C36" w:rsidR="008C5C36">
        <w:rPr>
          <w:rFonts w:ascii="ArialMT" w:hAnsi="ArialMT" w:cs="ArialMT"/>
          <w:sz w:val="23"/>
          <w:szCs w:val="23"/>
        </w:rPr>
        <w:t>- Comunicação</w:t>
      </w:r>
      <w:r w:rsidRPr="008C5C36">
        <w:rPr>
          <w:rFonts w:ascii="ArialMT" w:hAnsi="ArialMT" w:cs="ArialMT"/>
          <w:sz w:val="23"/>
          <w:szCs w:val="23"/>
        </w:rPr>
        <w:t xml:space="preserve"> do SAMU (</w:t>
      </w:r>
      <w:r w:rsidRPr="008C5C36" w:rsidR="008C5C36">
        <w:rPr>
          <w:rFonts w:ascii="ArialMT" w:hAnsi="ArialMT" w:cs="ArialMT"/>
          <w:sz w:val="23"/>
          <w:szCs w:val="23"/>
        </w:rPr>
        <w:t>Serviço</w:t>
      </w:r>
      <w:r w:rsidRPr="008C5C36">
        <w:rPr>
          <w:rFonts w:ascii="ArialMT" w:hAnsi="ArialMT" w:cs="ArialMT"/>
          <w:sz w:val="23"/>
          <w:szCs w:val="23"/>
        </w:rPr>
        <w:t xml:space="preserve"> de Atendimento Médico de </w:t>
      </w:r>
      <w:r w:rsidRPr="008C5C36" w:rsidR="008C5C36">
        <w:rPr>
          <w:rFonts w:ascii="ArialMT" w:hAnsi="ArialMT" w:cs="ArialMT"/>
          <w:sz w:val="23"/>
          <w:szCs w:val="23"/>
        </w:rPr>
        <w:t>Urgência</w:t>
      </w:r>
      <w:r w:rsidRPr="008C5C36">
        <w:rPr>
          <w:rFonts w:ascii="ArialMT" w:hAnsi="ArialMT" w:cs="ArialMT"/>
          <w:sz w:val="23"/>
          <w:szCs w:val="23"/>
        </w:rPr>
        <w:t xml:space="preserve">), em caso de </w:t>
      </w:r>
      <w:r w:rsidRPr="008C5C36" w:rsidR="008C5C36">
        <w:rPr>
          <w:rFonts w:ascii="ArialMT" w:hAnsi="ArialMT" w:cs="ArialMT"/>
          <w:sz w:val="23"/>
          <w:szCs w:val="23"/>
        </w:rPr>
        <w:t>lesões</w:t>
      </w:r>
      <w:r w:rsidRPr="008C5C36">
        <w:rPr>
          <w:rFonts w:ascii="ArialMT" w:hAnsi="ArialMT" w:cs="ArialMT"/>
          <w:sz w:val="23"/>
          <w:szCs w:val="23"/>
        </w:rPr>
        <w:t xml:space="preserve">, e encaminhamento a UPA, caso </w:t>
      </w:r>
      <w:r w:rsidRPr="008C5C36" w:rsidR="008C5C36">
        <w:rPr>
          <w:rFonts w:ascii="ArialMT" w:hAnsi="ArialMT" w:cs="ArialMT"/>
          <w:sz w:val="23"/>
          <w:szCs w:val="23"/>
        </w:rPr>
        <w:t>necessário</w:t>
      </w:r>
      <w:r w:rsidRPr="008C5C36">
        <w:rPr>
          <w:rFonts w:ascii="ArialMT" w:hAnsi="ArialMT" w:cs="ArialMT"/>
          <w:sz w:val="23"/>
          <w:szCs w:val="23"/>
        </w:rPr>
        <w:t xml:space="preserve">. Ato continuo, </w:t>
      </w:r>
      <w:r w:rsidRPr="008C5C36" w:rsidR="008C5C36">
        <w:rPr>
          <w:rFonts w:ascii="ArialMT" w:hAnsi="ArialMT" w:cs="ArialMT"/>
          <w:sz w:val="23"/>
          <w:szCs w:val="23"/>
        </w:rPr>
        <w:t>comunicação</w:t>
      </w:r>
      <w:r w:rsidRPr="008C5C36">
        <w:rPr>
          <w:rFonts w:ascii="ArialMT" w:hAnsi="ArialMT" w:cs="ArialMT"/>
          <w:sz w:val="23"/>
          <w:szCs w:val="23"/>
        </w:rPr>
        <w:t xml:space="preserve"> do fato a Guarda Civil Municipal para registro do caso e encaminhamento posterior a Policia Civil;</w:t>
      </w:r>
    </w:p>
    <w:p w:rsidR="007F087F" w:rsidRPr="008C5C36" w:rsidP="008C5C36" w14:paraId="465CE591" w14:textId="012DFC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ll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 Afastamento do professor </w:t>
      </w:r>
      <w:r w:rsidRPr="008C5C36" w:rsidR="008C5C36">
        <w:rPr>
          <w:rFonts w:ascii="ArialMT" w:hAnsi="ArialMT" w:cs="ArialMT"/>
          <w:sz w:val="23"/>
          <w:szCs w:val="23"/>
        </w:rPr>
        <w:t>vítima</w:t>
      </w:r>
      <w:r w:rsidRPr="008C5C36">
        <w:rPr>
          <w:rFonts w:ascii="ArialMT" w:hAnsi="ArialMT" w:cs="ArialMT"/>
          <w:sz w:val="23"/>
          <w:szCs w:val="23"/>
        </w:rPr>
        <w:t xml:space="preserve"> de </w:t>
      </w:r>
      <w:r w:rsidRPr="008C5C36" w:rsidR="008C5C36">
        <w:rPr>
          <w:rFonts w:ascii="ArialMT" w:hAnsi="ArialMT" w:cs="ArialMT"/>
          <w:sz w:val="23"/>
          <w:szCs w:val="23"/>
        </w:rPr>
        <w:t>agressão</w:t>
      </w:r>
      <w:r w:rsidRPr="008C5C36">
        <w:rPr>
          <w:rFonts w:ascii="ArialMT" w:hAnsi="ArialMT" w:cs="ArialMT"/>
          <w:sz w:val="23"/>
          <w:szCs w:val="23"/>
        </w:rPr>
        <w:t xml:space="preserve"> do </w:t>
      </w:r>
      <w:r w:rsidRPr="008C5C36" w:rsidR="008C5C36">
        <w:rPr>
          <w:rFonts w:ascii="ArialMT" w:hAnsi="ArialMT" w:cs="ArialMT"/>
          <w:sz w:val="23"/>
          <w:szCs w:val="23"/>
        </w:rPr>
        <w:t>convívio</w:t>
      </w:r>
      <w:r w:rsidRPr="008C5C36">
        <w:rPr>
          <w:rFonts w:ascii="ArialMT" w:hAnsi="ArialMT" w:cs="ArialMT"/>
          <w:sz w:val="23"/>
          <w:szCs w:val="23"/>
        </w:rPr>
        <w:t xml:space="preserve"> de seu agressor no ambiente escolar, assegurando ao agredido o direito de mudar de turno, classe, ou local de trabalho.</w:t>
      </w:r>
    </w:p>
    <w:p w:rsidR="007F087F" w:rsidRPr="008C5C36" w:rsidP="008C5C36" w14:paraId="43D304EE" w14:textId="0A527B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Ill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-</w:t>
      </w:r>
      <w:r w:rsidRPr="008C5C36">
        <w:rPr>
          <w:rFonts w:ascii="ArialMT" w:hAnsi="ArialMT" w:cs="ArialMT"/>
          <w:sz w:val="23"/>
          <w:szCs w:val="23"/>
        </w:rPr>
        <w:t xml:space="preserve"> Na </w:t>
      </w:r>
      <w:r w:rsidRPr="008C5C36" w:rsidR="008C5C36">
        <w:rPr>
          <w:rFonts w:ascii="ArialMT" w:hAnsi="ArialMT" w:cs="ArialMT"/>
          <w:sz w:val="23"/>
          <w:szCs w:val="23"/>
        </w:rPr>
        <w:t>hipótese</w:t>
      </w:r>
      <w:r w:rsidRPr="008C5C36">
        <w:rPr>
          <w:rFonts w:ascii="ArialMT" w:hAnsi="ArialMT" w:cs="ArialMT"/>
          <w:sz w:val="23"/>
          <w:szCs w:val="23"/>
        </w:rPr>
        <w:t xml:space="preserve"> de </w:t>
      </w:r>
      <w:r w:rsidRPr="008C5C36" w:rsidR="008C5C36">
        <w:rPr>
          <w:rFonts w:ascii="ArialMT" w:hAnsi="ArialMT" w:cs="ArialMT"/>
          <w:sz w:val="23"/>
          <w:szCs w:val="23"/>
        </w:rPr>
        <w:t>violência</w:t>
      </w:r>
      <w:r w:rsidRPr="008C5C36">
        <w:rPr>
          <w:rFonts w:ascii="ArialMT" w:hAnsi="ArialMT" w:cs="ArialMT"/>
          <w:sz w:val="23"/>
          <w:szCs w:val="23"/>
        </w:rPr>
        <w:t xml:space="preserve"> contra o professor ter sido praticada por estudante menor de 18 (dezoito) anos, a </w:t>
      </w:r>
      <w:r w:rsidRPr="008C5C36" w:rsidR="008C5C36">
        <w:rPr>
          <w:rFonts w:ascii="ArialMT" w:hAnsi="ArialMT" w:cs="ArialMT"/>
          <w:sz w:val="23"/>
          <w:szCs w:val="23"/>
        </w:rPr>
        <w:t>direção</w:t>
      </w:r>
      <w:r w:rsidRPr="008C5C36">
        <w:rPr>
          <w:rFonts w:ascii="ArialMT" w:hAnsi="ArialMT" w:cs="ArialMT"/>
          <w:sz w:val="23"/>
          <w:szCs w:val="23"/>
        </w:rPr>
        <w:t xml:space="preserve"> da escola </w:t>
      </w:r>
      <w:r w:rsidRPr="008C5C36" w:rsidR="008C5C36">
        <w:rPr>
          <w:rFonts w:ascii="ArialMT" w:hAnsi="ArialMT" w:cs="ArialMT"/>
          <w:sz w:val="23"/>
          <w:szCs w:val="23"/>
        </w:rPr>
        <w:t>deverá</w:t>
      </w:r>
      <w:r w:rsidRPr="008C5C36">
        <w:rPr>
          <w:rFonts w:ascii="ArialMT" w:hAnsi="ArialMT" w:cs="ArialMT"/>
          <w:sz w:val="23"/>
          <w:szCs w:val="23"/>
        </w:rPr>
        <w:t xml:space="preserve"> comunicar o fato ocorrido aos pais ou </w:t>
      </w:r>
      <w:r w:rsidRPr="008C5C36" w:rsidR="008C5C36">
        <w:rPr>
          <w:rFonts w:ascii="ArialMT" w:hAnsi="ArialMT" w:cs="ArialMT"/>
          <w:sz w:val="23"/>
          <w:szCs w:val="23"/>
        </w:rPr>
        <w:t>responsável</w:t>
      </w:r>
      <w:r w:rsidRPr="008C5C36">
        <w:rPr>
          <w:rFonts w:ascii="ArialMT" w:hAnsi="ArialMT" w:cs="ArialMT"/>
          <w:sz w:val="23"/>
          <w:szCs w:val="23"/>
        </w:rPr>
        <w:t xml:space="preserve"> legal pelo adolescente, acionando também o Conselho Tutelar.</w:t>
      </w:r>
    </w:p>
    <w:p w:rsidR="007F087F" w:rsidRPr="008C5C36" w:rsidP="008C5C36" w14:paraId="0754F290" w14:textId="5CBF74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b/>
          <w:bCs/>
          <w:sz w:val="23"/>
          <w:szCs w:val="23"/>
        </w:rPr>
        <w:t>Parágrafo único</w:t>
      </w:r>
      <w:r w:rsidRPr="008C5C36">
        <w:rPr>
          <w:rFonts w:ascii="ArialMT" w:hAnsi="ArialMT" w:cs="ArialMT"/>
          <w:sz w:val="23"/>
          <w:szCs w:val="23"/>
        </w:rPr>
        <w:t xml:space="preserve">: </w:t>
      </w:r>
      <w:r w:rsidRPr="008C5C36">
        <w:rPr>
          <w:rFonts w:ascii="ArialMT" w:hAnsi="ArialMT" w:cs="ArialMT"/>
          <w:sz w:val="23"/>
          <w:szCs w:val="23"/>
        </w:rPr>
        <w:t>Após</w:t>
      </w:r>
      <w:r w:rsidRPr="008C5C36">
        <w:rPr>
          <w:rFonts w:ascii="ArialMT" w:hAnsi="ArialMT" w:cs="ArialMT"/>
          <w:sz w:val="23"/>
          <w:szCs w:val="23"/>
        </w:rPr>
        <w:t xml:space="preserve"> a </w:t>
      </w:r>
      <w:r w:rsidRPr="008C5C36">
        <w:rPr>
          <w:rFonts w:ascii="ArialMT" w:hAnsi="ArialMT" w:cs="ArialMT"/>
          <w:sz w:val="23"/>
          <w:szCs w:val="23"/>
        </w:rPr>
        <w:t>apuração</w:t>
      </w:r>
      <w:r w:rsidRPr="008C5C36">
        <w:rPr>
          <w:rFonts w:ascii="ArialMT" w:hAnsi="ArialMT" w:cs="ArialMT"/>
          <w:sz w:val="23"/>
          <w:szCs w:val="23"/>
        </w:rPr>
        <w:t xml:space="preserve"> do fato em até 10 (dez) dias uteis, a contar de sua </w:t>
      </w:r>
      <w:r w:rsidRPr="008C5C36">
        <w:rPr>
          <w:rFonts w:ascii="ArialMT" w:hAnsi="ArialMT" w:cs="ArialMT"/>
          <w:sz w:val="23"/>
          <w:szCs w:val="23"/>
        </w:rPr>
        <w:t>ocorrência</w:t>
      </w:r>
      <w:r w:rsidRPr="008C5C36">
        <w:rPr>
          <w:rFonts w:ascii="ArialMT" w:hAnsi="ArialMT" w:cs="ArialMT"/>
          <w:sz w:val="23"/>
          <w:szCs w:val="23"/>
        </w:rPr>
        <w:t xml:space="preserve">, a escola e </w:t>
      </w:r>
      <w:r w:rsidRPr="008C5C36">
        <w:rPr>
          <w:rFonts w:ascii="ArialMT" w:hAnsi="ArialMT" w:cs="ArialMT"/>
          <w:sz w:val="23"/>
          <w:szCs w:val="23"/>
        </w:rPr>
        <w:t>encaminhara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>
        <w:rPr>
          <w:rFonts w:ascii="ArialMT" w:hAnsi="ArialMT" w:cs="ArialMT"/>
          <w:sz w:val="23"/>
          <w:szCs w:val="23"/>
        </w:rPr>
        <w:t>relatório</w:t>
      </w:r>
      <w:r w:rsidRPr="008C5C36">
        <w:rPr>
          <w:rFonts w:ascii="ArialMT" w:hAnsi="ArialMT" w:cs="ArialMT"/>
          <w:sz w:val="23"/>
          <w:szCs w:val="23"/>
        </w:rPr>
        <w:t xml:space="preserve"> informando a autoria e narrativa do caso a Secretaria </w:t>
      </w:r>
      <w:r w:rsidRPr="008C5C36">
        <w:rPr>
          <w:rFonts w:ascii="ArialMT" w:hAnsi="ArialMT" w:cs="ArialMT"/>
          <w:sz w:val="23"/>
          <w:szCs w:val="23"/>
        </w:rPr>
        <w:t>Municipal</w:t>
      </w:r>
      <w:r w:rsidRPr="008C5C36">
        <w:rPr>
          <w:rFonts w:ascii="ArialMT" w:hAnsi="ArialMT" w:cs="ArialMT"/>
          <w:sz w:val="23"/>
          <w:szCs w:val="23"/>
        </w:rPr>
        <w:t xml:space="preserve"> d</w:t>
      </w:r>
      <w:r w:rsidRPr="008C5C36">
        <w:rPr>
          <w:rFonts w:ascii="ArialMT" w:hAnsi="ArialMT" w:cs="ArialMT"/>
          <w:sz w:val="23"/>
          <w:szCs w:val="23"/>
        </w:rPr>
        <w:t>e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>
        <w:rPr>
          <w:rFonts w:ascii="ArialMT" w:hAnsi="ArialMT" w:cs="ArialMT"/>
          <w:sz w:val="23"/>
          <w:szCs w:val="23"/>
        </w:rPr>
        <w:t>Educação</w:t>
      </w:r>
      <w:r w:rsidRPr="008C5C36">
        <w:rPr>
          <w:rFonts w:ascii="ArialMT" w:hAnsi="ArialMT" w:cs="ArialMT"/>
          <w:sz w:val="23"/>
          <w:szCs w:val="23"/>
        </w:rPr>
        <w:t xml:space="preserve"> para adotar as providencias </w:t>
      </w:r>
      <w:r w:rsidRPr="008C5C36">
        <w:rPr>
          <w:rFonts w:ascii="ArialMT" w:hAnsi="ArialMT" w:cs="ArialMT"/>
          <w:sz w:val="23"/>
          <w:szCs w:val="23"/>
        </w:rPr>
        <w:t>cabíveis</w:t>
      </w:r>
      <w:r w:rsidRPr="008C5C36">
        <w:rPr>
          <w:rFonts w:ascii="ArialMT" w:hAnsi="ArialMT" w:cs="ArialMT"/>
          <w:sz w:val="23"/>
          <w:szCs w:val="23"/>
        </w:rPr>
        <w:t>.</w:t>
      </w:r>
    </w:p>
    <w:p w:rsidR="007F087F" w:rsidRPr="008C5C36" w:rsidP="008C5C36" w14:paraId="0563CFBD" w14:textId="15C7DC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b/>
          <w:bCs/>
          <w:sz w:val="23"/>
          <w:szCs w:val="23"/>
        </w:rPr>
        <w:t>Art. 6</w:t>
      </w:r>
      <w:r w:rsidRPr="008C5C36" w:rsidR="008C5C36">
        <w:rPr>
          <w:rFonts w:ascii="Arial" w:hAnsi="Arial" w:cs="Arial"/>
          <w:b/>
          <w:bCs/>
          <w:sz w:val="23"/>
          <w:szCs w:val="23"/>
        </w:rPr>
        <w:t>°</w:t>
      </w:r>
      <w:r w:rsidRPr="008C5C36">
        <w:rPr>
          <w:rFonts w:ascii="ArialMT" w:hAnsi="ArialMT" w:cs="ArialMT"/>
          <w:sz w:val="23"/>
          <w:szCs w:val="23"/>
        </w:rPr>
        <w:t xml:space="preserve"> - A </w:t>
      </w:r>
      <w:r w:rsidRPr="008C5C36" w:rsidR="008C5C36">
        <w:rPr>
          <w:rFonts w:ascii="ArialMT" w:hAnsi="ArialMT" w:cs="ArialMT"/>
          <w:sz w:val="23"/>
          <w:szCs w:val="23"/>
        </w:rPr>
        <w:t>Direção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da</w:t>
      </w:r>
      <w:r w:rsidRPr="008C5C36">
        <w:rPr>
          <w:rFonts w:ascii="ArialMT" w:hAnsi="ArialMT" w:cs="ArialMT"/>
          <w:sz w:val="23"/>
          <w:szCs w:val="23"/>
        </w:rPr>
        <w:t xml:space="preserve"> E cola </w:t>
      </w:r>
      <w:r w:rsidRPr="008C5C36" w:rsidR="008C5C36">
        <w:rPr>
          <w:rFonts w:ascii="ArialMT" w:hAnsi="ArialMT" w:cs="ArialMT"/>
          <w:sz w:val="23"/>
          <w:szCs w:val="23"/>
        </w:rPr>
        <w:t>deverá</w:t>
      </w:r>
      <w:r w:rsidRPr="008C5C36">
        <w:rPr>
          <w:rFonts w:ascii="ArialMT" w:hAnsi="ArialMT" w:cs="ArialMT"/>
          <w:sz w:val="23"/>
          <w:szCs w:val="23"/>
        </w:rPr>
        <w:t xml:space="preserve"> analisar, dentro de suas prerrogativas, levando em </w:t>
      </w:r>
      <w:r w:rsidRPr="008C5C36" w:rsidR="008C5C36">
        <w:rPr>
          <w:rFonts w:ascii="ArialMT" w:hAnsi="ArialMT" w:cs="ArialMT"/>
          <w:sz w:val="23"/>
          <w:szCs w:val="23"/>
        </w:rPr>
        <w:t>consideração</w:t>
      </w:r>
      <w:r w:rsidRPr="008C5C36">
        <w:rPr>
          <w:rFonts w:ascii="ArialMT" w:hAnsi="ArialMT" w:cs="ArialMT"/>
          <w:sz w:val="23"/>
          <w:szCs w:val="23"/>
        </w:rPr>
        <w:t xml:space="preserve"> o ECA (Estatuto da </w:t>
      </w:r>
      <w:r w:rsidRPr="008C5C36" w:rsidR="008C5C36">
        <w:rPr>
          <w:rFonts w:ascii="ArialMT" w:hAnsi="ArialMT" w:cs="ArialMT"/>
          <w:sz w:val="23"/>
          <w:szCs w:val="23"/>
        </w:rPr>
        <w:t>Criança</w:t>
      </w:r>
      <w:r w:rsidRPr="008C5C36">
        <w:rPr>
          <w:rFonts w:ascii="ArialMT" w:hAnsi="ArialMT" w:cs="ArialMT"/>
          <w:sz w:val="23"/>
          <w:szCs w:val="23"/>
        </w:rPr>
        <w:t xml:space="preserve"> e do Adolescente), as </w:t>
      </w:r>
      <w:r w:rsidRPr="008C5C36" w:rsidR="008C5C36">
        <w:rPr>
          <w:rFonts w:ascii="ArialMT" w:hAnsi="ArialMT" w:cs="ArialMT"/>
          <w:sz w:val="23"/>
          <w:szCs w:val="23"/>
        </w:rPr>
        <w:t>punições</w:t>
      </w:r>
      <w:r w:rsidRPr="008C5C36">
        <w:rPr>
          <w:rFonts w:ascii="ArialMT" w:hAnsi="ArialMT" w:cs="ArialMT"/>
          <w:sz w:val="23"/>
          <w:szCs w:val="23"/>
        </w:rPr>
        <w:t xml:space="preserve"> </w:t>
      </w:r>
      <w:r w:rsidRPr="008C5C36" w:rsidR="008C5C36">
        <w:rPr>
          <w:rFonts w:ascii="ArialMT" w:hAnsi="ArialMT" w:cs="ArialMT"/>
          <w:sz w:val="23"/>
          <w:szCs w:val="23"/>
        </w:rPr>
        <w:t>cabíveis</w:t>
      </w:r>
      <w:r w:rsidRPr="008C5C36">
        <w:rPr>
          <w:rFonts w:ascii="ArialMT" w:hAnsi="ArialMT" w:cs="ArialMT"/>
          <w:sz w:val="23"/>
          <w:szCs w:val="23"/>
        </w:rPr>
        <w:t xml:space="preserve"> ao estudante que de </w:t>
      </w:r>
      <w:r w:rsidRPr="008C5C36" w:rsidR="008C5C36">
        <w:rPr>
          <w:rFonts w:ascii="ArialMT" w:hAnsi="ArialMT" w:cs="ArialMT"/>
          <w:sz w:val="23"/>
          <w:szCs w:val="23"/>
        </w:rPr>
        <w:t>cumprir</w:t>
      </w:r>
      <w:r w:rsidRPr="008C5C36">
        <w:rPr>
          <w:rFonts w:ascii="ArialMT" w:hAnsi="ArialMT" w:cs="ArialMT"/>
          <w:sz w:val="23"/>
          <w:szCs w:val="23"/>
        </w:rPr>
        <w:t xml:space="preserve"> o disposto nesta lei.</w:t>
      </w:r>
    </w:p>
    <w:p w:rsidR="007F087F" w:rsidRPr="008C5C36" w:rsidP="008C5C36" w14:paraId="691F2BDC" w14:textId="388D4A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b/>
          <w:bCs/>
          <w:sz w:val="23"/>
          <w:szCs w:val="23"/>
        </w:rPr>
        <w:t>Art. 7</w:t>
      </w:r>
      <w:r w:rsidRPr="008C5C36" w:rsidR="008C5C36">
        <w:rPr>
          <w:rFonts w:ascii="Arial" w:hAnsi="Arial" w:cs="Arial"/>
          <w:b/>
          <w:bCs/>
          <w:sz w:val="23"/>
          <w:szCs w:val="23"/>
        </w:rPr>
        <w:t>°</w:t>
      </w:r>
      <w:r w:rsidRPr="008C5C36">
        <w:rPr>
          <w:rFonts w:ascii="ArialMT" w:hAnsi="ArialMT" w:cs="ArialMT"/>
          <w:b/>
          <w:bCs/>
          <w:sz w:val="23"/>
          <w:szCs w:val="23"/>
        </w:rPr>
        <w:t xml:space="preserve"> </w:t>
      </w:r>
      <w:r w:rsidRPr="008C5C36">
        <w:rPr>
          <w:rFonts w:ascii="ArialMT" w:hAnsi="ArialMT" w:cs="ArialMT"/>
          <w:sz w:val="23"/>
          <w:szCs w:val="23"/>
        </w:rPr>
        <w:t xml:space="preserve">- Esta Lei entra e </w:t>
      </w:r>
      <w:r w:rsidRPr="008C5C36" w:rsidR="008C5C36">
        <w:rPr>
          <w:rFonts w:ascii="ArialMT" w:hAnsi="ArialMT" w:cs="ArialMT"/>
          <w:sz w:val="23"/>
          <w:szCs w:val="23"/>
        </w:rPr>
        <w:t>vigor</w:t>
      </w:r>
      <w:r w:rsidRPr="008C5C36">
        <w:rPr>
          <w:rFonts w:ascii="ArialMT" w:hAnsi="ArialMT" w:cs="ArialMT"/>
          <w:sz w:val="23"/>
          <w:szCs w:val="23"/>
        </w:rPr>
        <w:t xml:space="preserve"> na da</w:t>
      </w:r>
      <w:r w:rsidRPr="008C5C36" w:rsidR="008C5C36">
        <w:rPr>
          <w:rFonts w:ascii="ArialMT" w:hAnsi="ArialMT" w:cs="ArialMT"/>
          <w:sz w:val="23"/>
          <w:szCs w:val="23"/>
        </w:rPr>
        <w:t>ta</w:t>
      </w:r>
      <w:r w:rsidRPr="008C5C36">
        <w:rPr>
          <w:rFonts w:ascii="ArialMT" w:hAnsi="ArialMT" w:cs="ArialMT"/>
          <w:sz w:val="23"/>
          <w:szCs w:val="23"/>
        </w:rPr>
        <w:t xml:space="preserve"> de sua </w:t>
      </w:r>
      <w:r w:rsidRPr="008C5C36" w:rsidR="008C5C36">
        <w:rPr>
          <w:rFonts w:ascii="ArialMT" w:hAnsi="ArialMT" w:cs="ArialMT"/>
          <w:sz w:val="23"/>
          <w:szCs w:val="23"/>
        </w:rPr>
        <w:t>publicação</w:t>
      </w:r>
    </w:p>
    <w:p w:rsidR="00316BE5" w:rsidRPr="008C5C36" w:rsidP="007F087F" w14:paraId="306BA7BE" w14:textId="3CA442A9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MT" w:hAnsi="ArialMT" w:eastAsiaTheme="minorHAnsi" w:cs="ArialMT"/>
          <w:sz w:val="23"/>
          <w:szCs w:val="23"/>
          <w:lang w:eastAsia="en-US"/>
        </w:rPr>
      </w:pPr>
    </w:p>
    <w:p w:rsidR="008C5C36" w:rsidRPr="008C5C36" w:rsidP="008C5C36" w14:paraId="5219B4A5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Sala das sessões, 01 de janeiro de 2021.</w:t>
      </w:r>
    </w:p>
    <w:p w:rsidR="00316BE5" w:rsidP="007F087F" w14:paraId="049E31F4" w14:textId="78447B99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MT" w:hAnsi="ArialMT" w:eastAsiaTheme="minorHAnsi" w:cs="ArialMT"/>
          <w:sz w:val="23"/>
          <w:szCs w:val="23"/>
          <w:lang w:eastAsia="en-US"/>
        </w:rPr>
      </w:pPr>
    </w:p>
    <w:p w:rsidR="008C5C36" w:rsidP="007F087F" w14:paraId="76468507" w14:textId="0A6A65D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MT" w:hAnsi="ArialMT" w:eastAsiaTheme="minorHAnsi" w:cs="ArialMT"/>
          <w:sz w:val="23"/>
          <w:szCs w:val="23"/>
          <w:lang w:eastAsia="en-US"/>
        </w:rPr>
      </w:pPr>
    </w:p>
    <w:p w:rsidR="008C5C36" w:rsidRPr="008C5C36" w:rsidP="007F087F" w14:paraId="2ED1AC2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MT" w:hAnsi="ArialMT" w:eastAsiaTheme="minorHAnsi" w:cs="ArialMT"/>
          <w:sz w:val="23"/>
          <w:szCs w:val="23"/>
          <w:lang w:eastAsia="en-US"/>
        </w:rPr>
      </w:pPr>
    </w:p>
    <w:p w:rsidR="00316BE5" w:rsidRPr="008C5C36" w:rsidP="00316BE5" w14:paraId="4A4EC6E8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3"/>
          <w:szCs w:val="23"/>
        </w:rPr>
      </w:pPr>
      <w:bookmarkStart w:id="2" w:name="_Hlk60214518"/>
      <w:r w:rsidRPr="008C5C36">
        <w:rPr>
          <w:rFonts w:ascii="ArialMT" w:hAnsi="ArialMT" w:cs="ArialMT"/>
          <w:b/>
          <w:bCs/>
          <w:sz w:val="23"/>
          <w:szCs w:val="23"/>
        </w:rPr>
        <w:t>WILLIAN SOUZA</w:t>
      </w:r>
    </w:p>
    <w:p w:rsidR="00316BE5" w:rsidRPr="008C5C36" w:rsidP="00316BE5" w14:paraId="4B31897F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Vereador</w:t>
      </w:r>
    </w:p>
    <w:p w:rsidR="00316BE5" w:rsidRPr="008C5C36" w:rsidP="00316BE5" w14:paraId="4674B776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  <w:sz w:val="23"/>
          <w:szCs w:val="23"/>
        </w:rPr>
      </w:pPr>
      <w:r w:rsidRPr="008C5C36">
        <w:rPr>
          <w:rFonts w:ascii="ArialMT" w:hAnsi="ArialMT" w:cs="ArialMT"/>
          <w:sz w:val="23"/>
          <w:szCs w:val="23"/>
        </w:rPr>
        <w:t>Partido dos Trabalhadores</w:t>
      </w:r>
    </w:p>
    <w:bookmarkEnd w:id="2"/>
    <w:p w:rsidR="00316BE5" w:rsidRPr="008C5C36" w:rsidP="00316BE5" w14:paraId="2CD0335A" w14:textId="79FFACC4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sz w:val="23"/>
          <w:szCs w:val="23"/>
          <w:lang w:eastAsia="en-US"/>
        </w:rPr>
      </w:pPr>
    </w:p>
    <w:p w:rsidR="00316BE5" w:rsidP="00316BE5" w14:paraId="06DA9424" w14:textId="0A71DFB4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MT" w:hAnsi="ArialMT" w:eastAsiaTheme="minorHAnsi" w:cs="ArialMT"/>
          <w:lang w:eastAsia="en-US"/>
        </w:rPr>
      </w:pPr>
    </w:p>
    <w:p w:rsidR="008C5C36" w:rsidRPr="005A5A97" w:rsidP="005A5A97" w14:paraId="5FFDF5E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24"/>
          <w:szCs w:val="24"/>
        </w:rPr>
      </w:pPr>
      <w:r w:rsidRPr="005A5A97">
        <w:rPr>
          <w:rFonts w:ascii="ArialMT" w:hAnsi="ArialMT" w:cs="ArialMT"/>
          <w:b/>
          <w:bCs/>
          <w:sz w:val="24"/>
          <w:szCs w:val="24"/>
        </w:rPr>
        <w:t>JUSTIFICATIVA</w:t>
      </w:r>
    </w:p>
    <w:p w:rsidR="005A5A97" w:rsidP="005A5A97" w14:paraId="6B85817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</w:p>
    <w:p w:rsidR="008C5C36" w:rsidRPr="005A5A97" w:rsidP="005A5A97" w14:paraId="1A16BAFD" w14:textId="1EACF0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5A5A97">
        <w:rPr>
          <w:rFonts w:ascii="ArialMT" w:hAnsi="ArialMT" w:cs="ArialMT"/>
          <w:sz w:val="24"/>
          <w:szCs w:val="24"/>
        </w:rPr>
        <w:t xml:space="preserve">Tenho a honra e a </w:t>
      </w:r>
      <w:r w:rsidRPr="005A5A97" w:rsidR="005A5A97">
        <w:rPr>
          <w:rFonts w:ascii="ArialMT" w:hAnsi="ArialMT" w:cs="ArialMT"/>
          <w:sz w:val="24"/>
          <w:szCs w:val="24"/>
        </w:rPr>
        <w:t>satisfação</w:t>
      </w:r>
      <w:r w:rsidRPr="005A5A97">
        <w:rPr>
          <w:rFonts w:ascii="ArialMT" w:hAnsi="ArialMT" w:cs="ArialMT"/>
          <w:sz w:val="24"/>
          <w:szCs w:val="24"/>
        </w:rPr>
        <w:t xml:space="preserve"> de apresentar aos nobres pares </w:t>
      </w:r>
      <w:r w:rsidRPr="005A5A97" w:rsidR="005A5A97">
        <w:rPr>
          <w:rFonts w:ascii="ArialMT" w:hAnsi="ArialMT" w:cs="ArialMT"/>
          <w:sz w:val="24"/>
          <w:szCs w:val="24"/>
        </w:rPr>
        <w:t xml:space="preserve">o </w:t>
      </w:r>
      <w:r w:rsidRPr="005A5A97">
        <w:rPr>
          <w:rFonts w:ascii="ArialMT" w:hAnsi="ArialMT" w:cs="ArialMT"/>
          <w:sz w:val="24"/>
          <w:szCs w:val="24"/>
        </w:rPr>
        <w:t xml:space="preserve">Projeto de Lei que </w:t>
      </w:r>
      <w:r w:rsidRPr="005A5A97" w:rsidR="005A5A97">
        <w:rPr>
          <w:rFonts w:ascii="ArialMT" w:hAnsi="ArialMT" w:cs="ArialMT"/>
          <w:sz w:val="24"/>
          <w:szCs w:val="24"/>
        </w:rPr>
        <w:t>dispõe</w:t>
      </w:r>
      <w:r w:rsidRPr="005A5A97">
        <w:rPr>
          <w:rFonts w:ascii="ArialMT" w:hAnsi="ArialMT" w:cs="ArialMT"/>
          <w:sz w:val="24"/>
          <w:szCs w:val="24"/>
        </w:rPr>
        <w:t xml:space="preserve"> sobre a liberdade de </w:t>
      </w:r>
      <w:r w:rsidRPr="005A5A97" w:rsidR="005A5A97">
        <w:rPr>
          <w:rFonts w:ascii="ArialMT" w:hAnsi="ArialMT" w:cs="ArialMT"/>
          <w:sz w:val="24"/>
          <w:szCs w:val="24"/>
        </w:rPr>
        <w:t>expressão</w:t>
      </w:r>
      <w:r w:rsidRPr="005A5A97">
        <w:rPr>
          <w:rFonts w:ascii="ArialMT" w:hAnsi="ArialMT" w:cs="ArialMT"/>
          <w:sz w:val="24"/>
          <w:szCs w:val="24"/>
        </w:rPr>
        <w:t xml:space="preserve"> no ambiente escolar e a</w:t>
      </w:r>
      <w:r w:rsidRPr="005A5A97" w:rsidR="005A5A97">
        <w:rPr>
          <w:rFonts w:ascii="ArialMT" w:hAnsi="ArialMT" w:cs="ArialMT"/>
          <w:sz w:val="24"/>
          <w:szCs w:val="24"/>
        </w:rPr>
        <w:t xml:space="preserve"> proteção</w:t>
      </w:r>
      <w:r w:rsidRPr="005A5A97">
        <w:rPr>
          <w:rFonts w:ascii="ArialMT" w:hAnsi="ArialMT" w:cs="ArialMT"/>
          <w:sz w:val="24"/>
          <w:szCs w:val="24"/>
        </w:rPr>
        <w:t xml:space="preserve"> do professor frente a casos de </w:t>
      </w:r>
      <w:r w:rsidRPr="005A5A97" w:rsidR="005A5A97">
        <w:rPr>
          <w:rFonts w:ascii="ArialMT" w:hAnsi="ArialMT" w:cs="ArialMT"/>
          <w:sz w:val="24"/>
          <w:szCs w:val="24"/>
        </w:rPr>
        <w:t>violência</w:t>
      </w:r>
      <w:r w:rsidRPr="005A5A97">
        <w:rPr>
          <w:rFonts w:ascii="ArialMT" w:hAnsi="ArialMT" w:cs="ArialMT"/>
          <w:sz w:val="24"/>
          <w:szCs w:val="24"/>
        </w:rPr>
        <w:t xml:space="preserve"> no </w:t>
      </w:r>
      <w:r w:rsidRPr="005A5A97" w:rsidR="005A5A97">
        <w:rPr>
          <w:rFonts w:ascii="ArialMT" w:hAnsi="ArialMT" w:cs="ArialMT"/>
          <w:sz w:val="24"/>
          <w:szCs w:val="24"/>
        </w:rPr>
        <w:t>exercício</w:t>
      </w:r>
      <w:r w:rsidRPr="005A5A97">
        <w:rPr>
          <w:rFonts w:ascii="ArialMT" w:hAnsi="ArialMT" w:cs="ArialMT"/>
          <w:sz w:val="24"/>
          <w:szCs w:val="24"/>
        </w:rPr>
        <w:t xml:space="preserve"> de sua atividade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profissional e da outras providencias. A matéria estabelece a </w:t>
      </w:r>
      <w:r w:rsidRPr="005A5A97" w:rsidR="005A5A97">
        <w:rPr>
          <w:rFonts w:ascii="ArialMT" w:hAnsi="ArialMT" w:cs="ArialMT"/>
          <w:sz w:val="24"/>
          <w:szCs w:val="24"/>
        </w:rPr>
        <w:t>prevenção</w:t>
      </w:r>
      <w:r w:rsidRPr="005A5A97">
        <w:rPr>
          <w:rFonts w:ascii="ArialMT" w:hAnsi="ArialMT" w:cs="ArialMT"/>
          <w:sz w:val="24"/>
          <w:szCs w:val="24"/>
        </w:rPr>
        <w:t xml:space="preserve"> contra</w:t>
      </w:r>
      <w:r w:rsidRPr="005A5A97" w:rsidR="005A5A97">
        <w:rPr>
          <w:rFonts w:ascii="ArialMT" w:hAnsi="ArialMT" w:cs="ArialMT"/>
          <w:sz w:val="24"/>
          <w:szCs w:val="24"/>
        </w:rPr>
        <w:t xml:space="preserve"> violência</w:t>
      </w:r>
      <w:r w:rsidRPr="005A5A97">
        <w:rPr>
          <w:rFonts w:ascii="ArialMT" w:hAnsi="ArialMT" w:cs="ArialMT"/>
          <w:sz w:val="24"/>
          <w:szCs w:val="24"/>
        </w:rPr>
        <w:t xml:space="preserve"> dirigida ao professor e as </w:t>
      </w:r>
      <w:r w:rsidRPr="005A5A97" w:rsidR="005A5A97">
        <w:rPr>
          <w:rFonts w:ascii="ArialMT" w:hAnsi="ArialMT" w:cs="ArialMT"/>
          <w:sz w:val="24"/>
          <w:szCs w:val="24"/>
        </w:rPr>
        <w:t>providências</w:t>
      </w:r>
      <w:r w:rsidRPr="005A5A97">
        <w:rPr>
          <w:rFonts w:ascii="ArialMT" w:hAnsi="ArialMT" w:cs="ArialMT"/>
          <w:sz w:val="24"/>
          <w:szCs w:val="24"/>
        </w:rPr>
        <w:t xml:space="preserve"> a serem adotadas caso ela ocorra.</w:t>
      </w:r>
    </w:p>
    <w:p w:rsidR="008C5C36" w:rsidRPr="005A5A97" w:rsidP="005A5A97" w14:paraId="05A712B7" w14:textId="066E06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5A5A97">
        <w:rPr>
          <w:rFonts w:ascii="ArialMT" w:hAnsi="ArialMT" w:cs="ArialMT"/>
          <w:sz w:val="24"/>
          <w:szCs w:val="24"/>
        </w:rPr>
        <w:t xml:space="preserve">Trata-se de uma proposta legislativa baseada no </w:t>
      </w:r>
      <w:r w:rsidRPr="005A5A97" w:rsidR="005A5A97">
        <w:rPr>
          <w:rFonts w:ascii="ArialMT" w:hAnsi="ArialMT" w:cs="ArialMT"/>
          <w:sz w:val="24"/>
          <w:szCs w:val="24"/>
        </w:rPr>
        <w:t>princípio</w:t>
      </w:r>
      <w:r w:rsidRPr="005A5A97">
        <w:rPr>
          <w:rFonts w:ascii="ArialMT" w:hAnsi="ArialMT" w:cs="ArialMT"/>
          <w:sz w:val="24"/>
          <w:szCs w:val="24"/>
        </w:rPr>
        <w:t xml:space="preserve"> de que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>todo professor é livre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para expressar seu pensamento e emitir </w:t>
      </w:r>
      <w:r w:rsidRPr="005A5A97" w:rsidR="005A5A97">
        <w:rPr>
          <w:rFonts w:ascii="ArialMT" w:hAnsi="ArialMT" w:cs="ArialMT"/>
          <w:sz w:val="24"/>
          <w:szCs w:val="24"/>
        </w:rPr>
        <w:t>opiniões</w:t>
      </w:r>
      <w:r w:rsidRPr="005A5A97">
        <w:rPr>
          <w:rFonts w:ascii="ArialMT" w:hAnsi="ArialMT" w:cs="ArialMT"/>
          <w:sz w:val="24"/>
          <w:szCs w:val="24"/>
        </w:rPr>
        <w:t xml:space="preserve">, liberdade </w:t>
      </w:r>
      <w:r w:rsidRPr="005A5A97" w:rsidR="005A5A97">
        <w:rPr>
          <w:rFonts w:ascii="ArialMT" w:hAnsi="ArialMT" w:cs="ArialMT"/>
          <w:sz w:val="24"/>
          <w:szCs w:val="24"/>
        </w:rPr>
        <w:t xml:space="preserve">está </w:t>
      </w:r>
      <w:r w:rsidRPr="005A5A97">
        <w:rPr>
          <w:rFonts w:ascii="ArialMT" w:hAnsi="ArialMT" w:cs="ArialMT"/>
          <w:sz w:val="24"/>
          <w:szCs w:val="24"/>
        </w:rPr>
        <w:t xml:space="preserve">garantida pelo artigo 206 da </w:t>
      </w:r>
      <w:r w:rsidRPr="005A5A97" w:rsidR="005A5A97">
        <w:rPr>
          <w:rFonts w:ascii="ArialMT" w:hAnsi="ArialMT" w:cs="ArialMT"/>
          <w:sz w:val="24"/>
          <w:szCs w:val="24"/>
        </w:rPr>
        <w:t>Constituição</w:t>
      </w:r>
      <w:r w:rsidRPr="005A5A97">
        <w:rPr>
          <w:rFonts w:ascii="ArialMT" w:hAnsi="ArialMT" w:cs="ArialMT"/>
          <w:sz w:val="24"/>
          <w:szCs w:val="24"/>
        </w:rPr>
        <w:t xml:space="preserve"> Federal de 1988.</w:t>
      </w:r>
    </w:p>
    <w:p w:rsidR="008C5C36" w:rsidRPr="005A5A97" w:rsidP="005A5A97" w14:paraId="52A56D94" w14:textId="0F05ACF8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  <w:r w:rsidRPr="005A5A97">
        <w:rPr>
          <w:rFonts w:ascii="ArialMT" w:hAnsi="ArialMT" w:cs="ArialMT"/>
          <w:sz w:val="24"/>
          <w:szCs w:val="24"/>
        </w:rPr>
        <w:t xml:space="preserve">E assegurada a todos os professores a Liberdade de </w:t>
      </w:r>
      <w:r w:rsidRPr="005A5A97" w:rsidR="005A5A97">
        <w:rPr>
          <w:rFonts w:ascii="ArialMT" w:hAnsi="ArialMT" w:cs="ArialMT"/>
          <w:sz w:val="24"/>
          <w:szCs w:val="24"/>
        </w:rPr>
        <w:t>Catedral</w:t>
      </w:r>
      <w:r w:rsidRPr="005A5A97">
        <w:rPr>
          <w:rFonts w:ascii="ArialMT" w:hAnsi="ArialMT" w:cs="ArialMT"/>
          <w:sz w:val="24"/>
          <w:szCs w:val="24"/>
        </w:rPr>
        <w:t>, que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consiste no direito dos docentes de transmitir ideias, </w:t>
      </w:r>
      <w:r w:rsidRPr="005A5A97" w:rsidR="005A5A97">
        <w:rPr>
          <w:rFonts w:ascii="ArialMT" w:hAnsi="ArialMT" w:cs="ArialMT"/>
          <w:sz w:val="24"/>
          <w:szCs w:val="24"/>
        </w:rPr>
        <w:t>opiniões</w:t>
      </w:r>
      <w:r w:rsidRPr="005A5A97">
        <w:rPr>
          <w:rFonts w:ascii="ArialMT" w:hAnsi="ArialMT" w:cs="ArialMT"/>
          <w:sz w:val="24"/>
          <w:szCs w:val="24"/>
        </w:rPr>
        <w:t xml:space="preserve"> e fatos sem sofrer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quaisquer </w:t>
      </w:r>
      <w:r w:rsidRPr="005A5A97" w:rsidR="005A5A97">
        <w:rPr>
          <w:rFonts w:ascii="ArialMT" w:hAnsi="ArialMT" w:cs="ArialMT"/>
          <w:sz w:val="24"/>
          <w:szCs w:val="24"/>
        </w:rPr>
        <w:t>pressões</w:t>
      </w:r>
      <w:r w:rsidRPr="005A5A97">
        <w:rPr>
          <w:rFonts w:ascii="ArialMT" w:hAnsi="ArialMT" w:cs="ArialMT"/>
          <w:sz w:val="24"/>
          <w:szCs w:val="24"/>
        </w:rPr>
        <w:t>, incluindo</w:t>
      </w:r>
      <w:r w:rsidRPr="005A5A97" w:rsidR="005A5A97">
        <w:rPr>
          <w:rFonts w:ascii="ArialMT" w:hAnsi="ArialMT" w:cs="ArialMT"/>
          <w:sz w:val="24"/>
          <w:szCs w:val="24"/>
        </w:rPr>
        <w:t xml:space="preserve"> difamação</w:t>
      </w:r>
      <w:r w:rsidRPr="005A5A97">
        <w:rPr>
          <w:rFonts w:ascii="ArialMT" w:hAnsi="ArialMT" w:cs="ArialMT"/>
          <w:sz w:val="24"/>
          <w:szCs w:val="24"/>
        </w:rPr>
        <w:t xml:space="preserve"> </w:t>
      </w:r>
      <w:r w:rsidRPr="005A5A97" w:rsidR="005A5A97">
        <w:rPr>
          <w:rFonts w:ascii="ArialMT" w:hAnsi="ArialMT" w:cs="ArialMT"/>
          <w:sz w:val="24"/>
          <w:szCs w:val="24"/>
        </w:rPr>
        <w:t>pública</w:t>
      </w:r>
      <w:r w:rsidRPr="005A5A97">
        <w:rPr>
          <w:rFonts w:ascii="ArialMT" w:hAnsi="ArialMT" w:cs="ArialMT"/>
          <w:sz w:val="24"/>
          <w:szCs w:val="24"/>
        </w:rPr>
        <w:t xml:space="preserve">, perda de emprego, ou </w:t>
      </w:r>
      <w:r w:rsidRPr="005A5A97" w:rsidR="005A5A97">
        <w:rPr>
          <w:rFonts w:ascii="ArialMT" w:hAnsi="ArialMT" w:cs="ArialMT"/>
          <w:sz w:val="24"/>
          <w:szCs w:val="24"/>
        </w:rPr>
        <w:t>violências física</w:t>
      </w:r>
      <w:r w:rsidRPr="005A5A97">
        <w:rPr>
          <w:rFonts w:ascii="ArialMT" w:hAnsi="ArialMT" w:cs="ArialMT"/>
          <w:sz w:val="24"/>
          <w:szCs w:val="24"/>
        </w:rPr>
        <w:t xml:space="preserve"> e verbal. Esse direito é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essencial para a </w:t>
      </w:r>
      <w:r w:rsidRPr="005A5A97" w:rsidR="005A5A97">
        <w:rPr>
          <w:rFonts w:ascii="ArialMT" w:hAnsi="ArialMT" w:cs="ArialMT"/>
          <w:sz w:val="24"/>
          <w:szCs w:val="24"/>
        </w:rPr>
        <w:t>produção</w:t>
      </w:r>
      <w:r w:rsidRPr="005A5A97">
        <w:rPr>
          <w:rFonts w:ascii="ArialMT" w:hAnsi="ArialMT" w:cs="ArialMT"/>
          <w:sz w:val="24"/>
          <w:szCs w:val="24"/>
        </w:rPr>
        <w:t xml:space="preserve"> do conhecimento, que </w:t>
      </w:r>
      <w:r w:rsidRPr="005A5A97" w:rsidR="005A5A97">
        <w:rPr>
          <w:rFonts w:ascii="ArialMT" w:hAnsi="ArialMT" w:cs="ArialMT"/>
          <w:sz w:val="24"/>
          <w:szCs w:val="24"/>
        </w:rPr>
        <w:t>só</w:t>
      </w:r>
      <w:r w:rsidRPr="005A5A97">
        <w:rPr>
          <w:rFonts w:ascii="ArialMT" w:hAnsi="ArialMT" w:cs="ArialMT"/>
          <w:sz w:val="24"/>
          <w:szCs w:val="24"/>
        </w:rPr>
        <w:t xml:space="preserve"> pode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>prosperar em contexto de livre troca de ideias.</w:t>
      </w:r>
    </w:p>
    <w:p w:rsidR="008C5C36" w:rsidRPr="005A5A97" w:rsidP="005A5A97" w14:paraId="4A92D732" w14:textId="4B4C0C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5A5A97">
        <w:rPr>
          <w:rFonts w:ascii="ArialMT" w:hAnsi="ArialMT" w:cs="ArialMT"/>
          <w:sz w:val="24"/>
          <w:szCs w:val="24"/>
        </w:rPr>
        <w:t>Também é importante tacar que a filmagem de professores no</w:t>
      </w:r>
      <w:r w:rsidRPr="005A5A97" w:rsidR="005A5A97">
        <w:rPr>
          <w:rFonts w:ascii="ArialMT" w:hAnsi="ArialMT" w:cs="ArialMT"/>
          <w:sz w:val="24"/>
          <w:szCs w:val="24"/>
        </w:rPr>
        <w:t xml:space="preserve"> exercício</w:t>
      </w:r>
      <w:r w:rsidRPr="005A5A97">
        <w:rPr>
          <w:rFonts w:ascii="ArialMT" w:hAnsi="ArialMT" w:cs="ArialMT"/>
          <w:sz w:val="24"/>
          <w:szCs w:val="24"/>
        </w:rPr>
        <w:t xml:space="preserve"> de sua </w:t>
      </w:r>
      <w:r w:rsidRPr="005A5A97" w:rsidR="005A5A97">
        <w:rPr>
          <w:rFonts w:ascii="ArialMT" w:hAnsi="ArialMT" w:cs="ArialMT"/>
          <w:sz w:val="24"/>
          <w:szCs w:val="24"/>
        </w:rPr>
        <w:t>profissão</w:t>
      </w:r>
      <w:r w:rsidRPr="005A5A97">
        <w:rPr>
          <w:rFonts w:ascii="ArialMT" w:hAnsi="ArialMT" w:cs="ArialMT"/>
          <w:sz w:val="24"/>
          <w:szCs w:val="24"/>
        </w:rPr>
        <w:t>,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sem prévia </w:t>
      </w:r>
      <w:r w:rsidR="005A5A97">
        <w:rPr>
          <w:rFonts w:ascii="ArialMT" w:hAnsi="ArialMT" w:cs="ArialMT"/>
          <w:sz w:val="24"/>
          <w:szCs w:val="24"/>
        </w:rPr>
        <w:t>autorização</w:t>
      </w:r>
      <w:r w:rsidRPr="005A5A97">
        <w:rPr>
          <w:rFonts w:ascii="ArialMT" w:hAnsi="ArialMT" w:cs="ArialMT"/>
          <w:sz w:val="24"/>
          <w:szCs w:val="24"/>
        </w:rPr>
        <w:t xml:space="preserve">, também é vedada pela </w:t>
      </w:r>
      <w:r w:rsidRPr="005A5A97" w:rsidR="005A5A97">
        <w:rPr>
          <w:rFonts w:ascii="ArialMT" w:hAnsi="ArialMT" w:cs="ArialMT"/>
          <w:sz w:val="24"/>
          <w:szCs w:val="24"/>
        </w:rPr>
        <w:t xml:space="preserve">Constituição </w:t>
      </w:r>
      <w:r w:rsidRPr="005A5A97">
        <w:rPr>
          <w:rFonts w:ascii="ArialMT" w:hAnsi="ArialMT" w:cs="ArialMT"/>
          <w:sz w:val="24"/>
          <w:szCs w:val="24"/>
        </w:rPr>
        <w:t xml:space="preserve">Federal ao determinar que </w:t>
      </w:r>
      <w:r w:rsidR="005A5A97">
        <w:rPr>
          <w:rFonts w:ascii="ArialMT" w:hAnsi="ArialMT" w:cs="ArialMT"/>
          <w:sz w:val="24"/>
          <w:szCs w:val="24"/>
        </w:rPr>
        <w:t>“</w:t>
      </w:r>
      <w:r w:rsidRPr="005A5A97" w:rsidR="005A5A97">
        <w:rPr>
          <w:rFonts w:ascii="ArialMT" w:hAnsi="ArialMT" w:cs="ArialMT"/>
          <w:sz w:val="24"/>
          <w:szCs w:val="24"/>
        </w:rPr>
        <w:t>são</w:t>
      </w:r>
      <w:r w:rsidRPr="005A5A97">
        <w:rPr>
          <w:rFonts w:ascii="ArialMT" w:hAnsi="ArialMT" w:cs="ArialMT"/>
          <w:sz w:val="24"/>
          <w:szCs w:val="24"/>
        </w:rPr>
        <w:t xml:space="preserve"> </w:t>
      </w:r>
      <w:r w:rsidRPr="005A5A97" w:rsidR="005A5A97">
        <w:rPr>
          <w:rFonts w:ascii="ArialMT" w:hAnsi="ArialMT" w:cs="ArialMT"/>
          <w:sz w:val="24"/>
          <w:szCs w:val="24"/>
        </w:rPr>
        <w:t>invioláveis</w:t>
      </w:r>
      <w:r w:rsidRPr="005A5A97">
        <w:rPr>
          <w:rFonts w:ascii="ArialMT" w:hAnsi="ArialMT" w:cs="ArialMT"/>
          <w:sz w:val="24"/>
          <w:szCs w:val="24"/>
        </w:rPr>
        <w:t xml:space="preserve"> a intimidade, a vida privada, a honra e a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>imagem das pessoas,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assegurado o </w:t>
      </w:r>
      <w:r w:rsidRPr="005A5A97" w:rsidR="005A5A97">
        <w:rPr>
          <w:rFonts w:ascii="ArialMT" w:hAnsi="ArialMT" w:cs="ArialMT"/>
          <w:sz w:val="24"/>
          <w:szCs w:val="24"/>
        </w:rPr>
        <w:t>direito</w:t>
      </w:r>
      <w:r w:rsidRPr="005A5A97">
        <w:rPr>
          <w:rFonts w:ascii="ArialMT" w:hAnsi="ArialMT" w:cs="ArialMT"/>
          <w:sz w:val="24"/>
          <w:szCs w:val="24"/>
        </w:rPr>
        <w:t xml:space="preserve"> a </w:t>
      </w:r>
      <w:r w:rsidRPr="005A5A97" w:rsidR="005A5A97">
        <w:rPr>
          <w:rFonts w:ascii="ArialMT" w:hAnsi="ArialMT" w:cs="ArialMT"/>
          <w:sz w:val="24"/>
          <w:szCs w:val="24"/>
        </w:rPr>
        <w:t>indenização</w:t>
      </w:r>
      <w:r w:rsidRPr="005A5A97">
        <w:rPr>
          <w:rFonts w:ascii="ArialMT" w:hAnsi="ArialMT" w:cs="ArialMT"/>
          <w:sz w:val="24"/>
          <w:szCs w:val="24"/>
        </w:rPr>
        <w:t xml:space="preserve"> pelo dano material ou moral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decorrente de sua </w:t>
      </w:r>
      <w:r w:rsidRPr="005A5A97" w:rsidR="005A5A97">
        <w:rPr>
          <w:rFonts w:ascii="ArialMT" w:hAnsi="ArialMT" w:cs="ArialMT"/>
          <w:sz w:val="24"/>
          <w:szCs w:val="24"/>
        </w:rPr>
        <w:t>violação</w:t>
      </w:r>
      <w:r w:rsidRPr="005A5A97">
        <w:rPr>
          <w:rFonts w:ascii="ArialMT" w:hAnsi="ArialMT" w:cs="ArialMT"/>
          <w:sz w:val="24"/>
          <w:szCs w:val="24"/>
        </w:rPr>
        <w:t>”.</w:t>
      </w:r>
    </w:p>
    <w:p w:rsidR="00905F86" w:rsidP="00905F86" w14:paraId="5A5C9A1B" w14:textId="25FD65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5A5A97">
        <w:rPr>
          <w:rFonts w:ascii="ArialMT" w:hAnsi="ArialMT" w:cs="ArialMT"/>
          <w:sz w:val="24"/>
          <w:szCs w:val="24"/>
        </w:rPr>
        <w:t>Diante do exposto, com o int</w:t>
      </w:r>
      <w:r w:rsidR="005A5A97">
        <w:rPr>
          <w:rFonts w:ascii="ArialMT" w:hAnsi="ArialMT" w:cs="ArialMT"/>
          <w:sz w:val="24"/>
          <w:szCs w:val="24"/>
        </w:rPr>
        <w:t>u</w:t>
      </w:r>
      <w:r w:rsidRPr="005A5A97">
        <w:rPr>
          <w:rFonts w:ascii="ArialMT" w:hAnsi="ArialMT" w:cs="ArialMT"/>
          <w:sz w:val="24"/>
          <w:szCs w:val="24"/>
        </w:rPr>
        <w:t xml:space="preserve">ito de proteger a integridade </w:t>
      </w:r>
      <w:r w:rsidRPr="005A5A97" w:rsidR="005A5A97">
        <w:rPr>
          <w:rFonts w:ascii="ArialMT" w:hAnsi="ArialMT" w:cs="ArialMT"/>
          <w:sz w:val="24"/>
          <w:szCs w:val="24"/>
        </w:rPr>
        <w:t>física</w:t>
      </w:r>
      <w:r w:rsidRPr="005A5A97">
        <w:rPr>
          <w:rFonts w:ascii="ArialMT" w:hAnsi="ArialMT" w:cs="ArialMT"/>
          <w:sz w:val="24"/>
          <w:szCs w:val="24"/>
        </w:rPr>
        <w:t xml:space="preserve"> e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emocional dos professores da Rede </w:t>
      </w:r>
      <w:r>
        <w:rPr>
          <w:rFonts w:ascii="ArialMT" w:hAnsi="ArialMT" w:cs="ArialMT"/>
          <w:sz w:val="24"/>
          <w:szCs w:val="24"/>
        </w:rPr>
        <w:t>Municipal</w:t>
      </w:r>
      <w:r w:rsidRPr="005A5A97">
        <w:rPr>
          <w:rFonts w:ascii="ArialMT" w:hAnsi="ArialMT" w:cs="ArialMT"/>
          <w:sz w:val="24"/>
          <w:szCs w:val="24"/>
        </w:rPr>
        <w:t>, em como preservar sua liberdade de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exercer a </w:t>
      </w:r>
      <w:r w:rsidRPr="005A5A97">
        <w:rPr>
          <w:rFonts w:ascii="ArialMT" w:hAnsi="ArialMT" w:cs="ArialMT"/>
          <w:sz w:val="24"/>
          <w:szCs w:val="24"/>
        </w:rPr>
        <w:t>profissão</w:t>
      </w:r>
      <w:r w:rsidRPr="005A5A97">
        <w:rPr>
          <w:rFonts w:ascii="ArialMT" w:hAnsi="ArialMT" w:cs="ArialMT"/>
          <w:sz w:val="24"/>
          <w:szCs w:val="24"/>
        </w:rPr>
        <w:t xml:space="preserve">, garantindo qualidade e </w:t>
      </w:r>
      <w:r>
        <w:rPr>
          <w:rFonts w:ascii="ArialMT" w:hAnsi="ArialMT" w:cs="ArialMT"/>
          <w:sz w:val="24"/>
          <w:szCs w:val="24"/>
        </w:rPr>
        <w:t>qualidade</w:t>
      </w:r>
      <w:r w:rsidRPr="005A5A97">
        <w:rPr>
          <w:rFonts w:ascii="ArialMT" w:hAnsi="ArialMT" w:cs="ArialMT"/>
          <w:sz w:val="24"/>
          <w:szCs w:val="24"/>
        </w:rPr>
        <w:t xml:space="preserve"> ao ensino </w:t>
      </w:r>
      <w:r w:rsidRPr="005A5A97">
        <w:rPr>
          <w:rFonts w:ascii="ArialMT" w:hAnsi="ArialMT" w:cs="ArialMT"/>
          <w:sz w:val="24"/>
          <w:szCs w:val="24"/>
        </w:rPr>
        <w:t>público</w:t>
      </w:r>
      <w:r w:rsidRPr="005A5A97">
        <w:rPr>
          <w:rFonts w:ascii="ArialMT" w:hAnsi="ArialMT" w:cs="ArialMT"/>
          <w:sz w:val="24"/>
          <w:szCs w:val="24"/>
        </w:rPr>
        <w:t xml:space="preserve"> no </w:t>
      </w:r>
      <w:r w:rsidRPr="005A5A97">
        <w:rPr>
          <w:rFonts w:ascii="ArialMT" w:hAnsi="ArialMT" w:cs="ArialMT"/>
          <w:sz w:val="24"/>
          <w:szCs w:val="24"/>
        </w:rPr>
        <w:t>âmbito</w:t>
      </w:r>
      <w:r w:rsidRPr="005A5A97">
        <w:rPr>
          <w:rFonts w:ascii="ArialMT" w:hAnsi="ArialMT" w:cs="ArialMT"/>
          <w:sz w:val="24"/>
          <w:szCs w:val="24"/>
        </w:rPr>
        <w:t xml:space="preserve"> da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 xml:space="preserve">cidade de Sumaré, contamos com o </w:t>
      </w:r>
      <w:r>
        <w:rPr>
          <w:rFonts w:ascii="ArialMT" w:hAnsi="ArialMT" w:cs="ArialMT"/>
          <w:sz w:val="24"/>
          <w:szCs w:val="24"/>
        </w:rPr>
        <w:t>indispensável</w:t>
      </w:r>
      <w:r w:rsidRPr="005A5A97">
        <w:rPr>
          <w:rFonts w:ascii="ArialMT" w:hAnsi="ArialMT" w:cs="ArialMT"/>
          <w:sz w:val="24"/>
          <w:szCs w:val="24"/>
        </w:rPr>
        <w:t xml:space="preserve"> apoio de nossos nobres pares para a</w:t>
      </w:r>
      <w:r w:rsidRPr="005A5A97" w:rsidR="005A5A97">
        <w:rPr>
          <w:rFonts w:ascii="ArialMT" w:hAnsi="ArialMT" w:cs="ArialMT"/>
          <w:sz w:val="24"/>
          <w:szCs w:val="24"/>
        </w:rPr>
        <w:t xml:space="preserve"> </w:t>
      </w:r>
      <w:r w:rsidRPr="005A5A97">
        <w:rPr>
          <w:rFonts w:ascii="ArialMT" w:hAnsi="ArialMT" w:cs="ArialMT"/>
          <w:sz w:val="24"/>
          <w:szCs w:val="24"/>
        </w:rPr>
        <w:t>aprovação</w:t>
      </w:r>
      <w:r w:rsidRPr="005A5A97">
        <w:rPr>
          <w:rFonts w:ascii="ArialMT" w:hAnsi="ArialMT" w:cs="ArialMT"/>
          <w:sz w:val="24"/>
          <w:szCs w:val="24"/>
        </w:rPr>
        <w:t xml:space="preserve"> desta importante propositura.</w:t>
      </w:r>
      <w:bookmarkStart w:id="3" w:name="_Hlk60214944"/>
    </w:p>
    <w:p w:rsidR="00905F86" w:rsidP="00905F86" w14:paraId="24D2B099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</w:p>
    <w:p w:rsidR="00905F86" w:rsidP="00905F86" w14:paraId="2D90DFBE" w14:textId="45A34D20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Sumaré, 01 de janeiro de 2021.</w:t>
      </w:r>
    </w:p>
    <w:p w:rsidR="00905F86" w:rsidP="00905F86" w14:paraId="29E43F03" w14:textId="053E7414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905F86" w:rsidP="00905F86" w14:paraId="47F7DC96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905F86" w:rsidP="00905F86" w14:paraId="34521867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905F86" w:rsidRPr="00D57FCF" w:rsidP="00905F86" w14:paraId="4C7EF7BE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6"/>
          <w:szCs w:val="26"/>
        </w:rPr>
      </w:pPr>
      <w:r w:rsidRPr="00D57FCF">
        <w:rPr>
          <w:rFonts w:ascii="ArialMT" w:hAnsi="ArialMT" w:cs="ArialMT"/>
          <w:b/>
          <w:bCs/>
          <w:sz w:val="26"/>
          <w:szCs w:val="26"/>
        </w:rPr>
        <w:t>WILLIAN SOUZA</w:t>
      </w:r>
    </w:p>
    <w:p w:rsidR="00905F86" w:rsidP="00905F86" w14:paraId="3DF30313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905F86" w:rsidRPr="004A4E2E" w:rsidP="004A4E2E" w14:paraId="71368624" w14:textId="7C95E48F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MT" w:hAnsi="ArialMT" w:cs="ArialMT"/>
        </w:rPr>
        <w:t>Partido dos Trabalhadores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</w:t>
      </w:r>
      <w:bookmarkEnd w:id="3"/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BE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E2E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A5A9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087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A4204"/>
    <w:rsid w:val="008B14D2"/>
    <w:rsid w:val="008B2D96"/>
    <w:rsid w:val="008B71A6"/>
    <w:rsid w:val="008C1326"/>
    <w:rsid w:val="008C24DF"/>
    <w:rsid w:val="008C55A2"/>
    <w:rsid w:val="008C5C36"/>
    <w:rsid w:val="008E1997"/>
    <w:rsid w:val="008E5927"/>
    <w:rsid w:val="008F1921"/>
    <w:rsid w:val="008F66FB"/>
    <w:rsid w:val="00903DC4"/>
    <w:rsid w:val="00903E63"/>
    <w:rsid w:val="00905F86"/>
    <w:rsid w:val="00907ECF"/>
    <w:rsid w:val="00913A08"/>
    <w:rsid w:val="00914466"/>
    <w:rsid w:val="00915BE1"/>
    <w:rsid w:val="00922DD7"/>
    <w:rsid w:val="00930B4F"/>
    <w:rsid w:val="00943532"/>
    <w:rsid w:val="00944911"/>
    <w:rsid w:val="0094694C"/>
    <w:rsid w:val="00951D6F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4C4"/>
    <w:rsid w:val="00A16BD0"/>
    <w:rsid w:val="00A34395"/>
    <w:rsid w:val="00A45EE7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E78"/>
    <w:rsid w:val="00AC2AF7"/>
    <w:rsid w:val="00AC7361"/>
    <w:rsid w:val="00AD1136"/>
    <w:rsid w:val="00AD2F1F"/>
    <w:rsid w:val="00AE4586"/>
    <w:rsid w:val="00AE7FE6"/>
    <w:rsid w:val="00AF756F"/>
    <w:rsid w:val="00AF7DD3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9B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C61"/>
    <w:rsid w:val="00D234E4"/>
    <w:rsid w:val="00D26188"/>
    <w:rsid w:val="00D305AF"/>
    <w:rsid w:val="00D30A7B"/>
    <w:rsid w:val="00D3301F"/>
    <w:rsid w:val="00D3307B"/>
    <w:rsid w:val="00D4047E"/>
    <w:rsid w:val="00D57FCF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2C2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C8E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42</cp:revision>
  <cp:lastPrinted>2020-08-11T23:42:00Z</cp:lastPrinted>
  <dcterms:created xsi:type="dcterms:W3CDTF">2020-06-08T15:13:00Z</dcterms:created>
  <dcterms:modified xsi:type="dcterms:W3CDTF">2020-12-30T17:43:00Z</dcterms:modified>
</cp:coreProperties>
</file>