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76F1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D635B" w:rsidR="003D635B">
        <w:rPr>
          <w:rFonts w:ascii="Tahoma" w:hAnsi="Tahoma" w:cs="Tahoma"/>
          <w:b/>
          <w:bCs/>
          <w:sz w:val="24"/>
          <w:szCs w:val="24"/>
        </w:rPr>
        <w:t xml:space="preserve">Rua Eugênio </w:t>
      </w:r>
      <w:r w:rsidRPr="003D635B" w:rsidR="003D635B">
        <w:rPr>
          <w:rFonts w:ascii="Tahoma" w:hAnsi="Tahoma" w:cs="Tahoma"/>
          <w:b/>
          <w:bCs/>
          <w:sz w:val="24"/>
          <w:szCs w:val="24"/>
        </w:rPr>
        <w:t>Mazon</w:t>
      </w:r>
      <w:r w:rsidR="00F4476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D635B" w:rsidR="003D635B">
        <w:rPr>
          <w:rFonts w:ascii="Tahoma" w:hAnsi="Tahoma" w:cs="Tahoma"/>
          <w:sz w:val="24"/>
          <w:szCs w:val="24"/>
        </w:rPr>
        <w:t>na esquina com a Rua Um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44768" w:rsidR="00F44768">
        <w:rPr>
          <w:rFonts w:ascii="Tahoma" w:hAnsi="Tahoma" w:cs="Tahoma"/>
          <w:b/>
          <w:bCs/>
          <w:sz w:val="24"/>
          <w:szCs w:val="24"/>
        </w:rPr>
        <w:t>Chácara Santa Antonieta (Nova Veneza)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5170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2F3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2022-09-20T12:59:00Z</dcterms:created>
  <dcterms:modified xsi:type="dcterms:W3CDTF">2022-09-20T12:59:00Z</dcterms:modified>
</cp:coreProperties>
</file>