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754C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07C7D" w:rsidR="00807C7D">
        <w:rPr>
          <w:rFonts w:ascii="Tahoma" w:hAnsi="Tahoma" w:cs="Tahoma"/>
          <w:b/>
          <w:bCs/>
          <w:sz w:val="24"/>
          <w:szCs w:val="24"/>
        </w:rPr>
        <w:t>Rua Eulina do Valle</w:t>
      </w:r>
      <w:r w:rsidR="00807C7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 xml:space="preserve">em frente ao número </w:t>
      </w:r>
      <w:r w:rsidR="00404BFA">
        <w:rPr>
          <w:rFonts w:ascii="Tahoma" w:hAnsi="Tahoma" w:cs="Tahoma"/>
          <w:sz w:val="24"/>
          <w:szCs w:val="24"/>
        </w:rPr>
        <w:t>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991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4D0E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2022-09-20T13:02:00Z</dcterms:created>
  <dcterms:modified xsi:type="dcterms:W3CDTF">2022-09-20T13:02:00Z</dcterms:modified>
</cp:coreProperties>
</file>