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2205AA7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E135D">
        <w:rPr>
          <w:rFonts w:ascii="Arial" w:hAnsi="Arial" w:cs="Arial"/>
          <w:b/>
          <w:sz w:val="24"/>
          <w:szCs w:val="24"/>
          <w:u w:val="single"/>
        </w:rPr>
        <w:t>Aparecida Chaves Riquena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D1ADF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D1ADF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9442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4EDE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18B385-EF61-4E33-8F6E-5AE806207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2022-09-19T16:16:00Z</dcterms:created>
  <dcterms:modified xsi:type="dcterms:W3CDTF">2022-09-19T16:17:00Z</dcterms:modified>
</cp:coreProperties>
</file>