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1EA50C0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4BF6">
        <w:rPr>
          <w:rFonts w:ascii="Arial" w:hAnsi="Arial" w:cs="Arial"/>
          <w:b/>
          <w:sz w:val="24"/>
          <w:szCs w:val="24"/>
          <w:u w:val="single"/>
        </w:rPr>
        <w:t>Rua Aristides Silva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D5AE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968D7">
        <w:rPr>
          <w:rFonts w:ascii="Arial" w:hAnsi="Arial" w:cs="Arial"/>
          <w:b/>
          <w:sz w:val="24"/>
          <w:szCs w:val="24"/>
          <w:u w:val="single"/>
        </w:rPr>
        <w:t>Consteca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9825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5EE9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1E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2591D-7C75-4028-8EA1-25BA17A7B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2022-09-19T12:15:00Z</dcterms:created>
  <dcterms:modified xsi:type="dcterms:W3CDTF">2022-09-19T12:16:00Z</dcterms:modified>
</cp:coreProperties>
</file>