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10DB2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9507EC">
        <w:rPr>
          <w:rFonts w:ascii="Arial" w:hAnsi="Arial" w:cs="Arial"/>
          <w:sz w:val="24"/>
          <w:szCs w:val="24"/>
        </w:rPr>
        <w:t>Milton Pohl sobrinho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2D7C" w:rsidP="00E72D7C" w14:paraId="5CE78B9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897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2B3D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5591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1E97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123"/>
    <w:rsid w:val="00765FEE"/>
    <w:rsid w:val="00774CC0"/>
    <w:rsid w:val="0077704C"/>
    <w:rsid w:val="0078535E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0CAE"/>
    <w:rsid w:val="00952ACF"/>
    <w:rsid w:val="00953B46"/>
    <w:rsid w:val="00960B9E"/>
    <w:rsid w:val="00961ABC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3B18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1AB5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55DB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2D7C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444E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0FF3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2022-09-19T14:38:00Z</dcterms:created>
  <dcterms:modified xsi:type="dcterms:W3CDTF">2022-09-19T14:38:00Z</dcterms:modified>
</cp:coreProperties>
</file>