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C44DBB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292452">
        <w:rPr>
          <w:rFonts w:ascii="Times New Roman" w:hAnsi="Times New Roman" w:cs="Times New Roman"/>
          <w:sz w:val="28"/>
          <w:szCs w:val="28"/>
        </w:rPr>
        <w:t xml:space="preserve">estudo para construção de uma lombada na </w:t>
      </w:r>
      <w:bookmarkStart w:id="1" w:name="_GoBack"/>
      <w:r w:rsidR="0058408D">
        <w:rPr>
          <w:rFonts w:ascii="Times New Roman" w:hAnsi="Times New Roman" w:cs="Times New Roman"/>
          <w:sz w:val="28"/>
          <w:szCs w:val="28"/>
        </w:rPr>
        <w:t xml:space="preserve">Rua Vitório </w:t>
      </w:r>
      <w:r w:rsidR="0058408D">
        <w:rPr>
          <w:rFonts w:ascii="Times New Roman" w:hAnsi="Times New Roman" w:cs="Times New Roman"/>
          <w:sz w:val="28"/>
          <w:szCs w:val="28"/>
        </w:rPr>
        <w:t>Pansan</w:t>
      </w:r>
      <w:r w:rsidR="0058408D">
        <w:rPr>
          <w:rFonts w:ascii="Times New Roman" w:hAnsi="Times New Roman" w:cs="Times New Roman"/>
          <w:sz w:val="28"/>
          <w:szCs w:val="28"/>
        </w:rPr>
        <w:t>, 301 e 307 do outro lado da rua</w:t>
      </w:r>
      <w:r w:rsidR="00292452">
        <w:rPr>
          <w:rFonts w:ascii="Times New Roman" w:hAnsi="Times New Roman" w:cs="Times New Roman"/>
          <w:sz w:val="28"/>
          <w:szCs w:val="28"/>
        </w:rPr>
        <w:t xml:space="preserve">, </w:t>
      </w:r>
      <w:r w:rsidR="00292452">
        <w:rPr>
          <w:rFonts w:ascii="Times New Roman" w:hAnsi="Times New Roman" w:cs="Times New Roman"/>
          <w:sz w:val="28"/>
          <w:szCs w:val="28"/>
        </w:rPr>
        <w:t>Jd</w:t>
      </w:r>
      <w:r w:rsidR="00292452">
        <w:rPr>
          <w:rFonts w:ascii="Times New Roman" w:hAnsi="Times New Roman" w:cs="Times New Roman"/>
          <w:sz w:val="28"/>
          <w:szCs w:val="28"/>
        </w:rPr>
        <w:t xml:space="preserve"> </w:t>
      </w:r>
      <w:r w:rsidR="0058408D">
        <w:rPr>
          <w:rFonts w:ascii="Times New Roman" w:hAnsi="Times New Roman" w:cs="Times New Roman"/>
          <w:sz w:val="28"/>
          <w:szCs w:val="28"/>
        </w:rPr>
        <w:t>Picerno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F491F4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292452">
        <w:rPr>
          <w:rFonts w:ascii="Times New Roman" w:hAnsi="Times New Roman" w:cs="Times New Roman"/>
          <w:sz w:val="28"/>
          <w:szCs w:val="28"/>
        </w:rPr>
        <w:t xml:space="preserve"> devido ao fato de ter a </w:t>
      </w:r>
      <w:r w:rsidR="00740B9E">
        <w:rPr>
          <w:rFonts w:ascii="Times New Roman" w:hAnsi="Times New Roman" w:cs="Times New Roman"/>
          <w:sz w:val="28"/>
          <w:szCs w:val="28"/>
        </w:rPr>
        <w:t>Congregação Cristã do Brasil</w:t>
      </w:r>
      <w:r w:rsidR="00292452">
        <w:rPr>
          <w:rFonts w:ascii="Times New Roman" w:hAnsi="Times New Roman" w:cs="Times New Roman"/>
          <w:sz w:val="28"/>
          <w:szCs w:val="28"/>
        </w:rPr>
        <w:t xml:space="preserve"> no local, onde carros e motos passam em alta velocidade dificultando a travessia de pedestres e moradores e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3E42E8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2452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92452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38BF"/>
    <w:rsid w:val="004C6F13"/>
    <w:rsid w:val="004D5330"/>
    <w:rsid w:val="004F1FE2"/>
    <w:rsid w:val="0051286F"/>
    <w:rsid w:val="00523BEB"/>
    <w:rsid w:val="00545235"/>
    <w:rsid w:val="0054799A"/>
    <w:rsid w:val="00562391"/>
    <w:rsid w:val="00583549"/>
    <w:rsid w:val="0058408D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0B9E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A5B63"/>
    <w:rsid w:val="008D583F"/>
    <w:rsid w:val="008E111E"/>
    <w:rsid w:val="008F2A9A"/>
    <w:rsid w:val="0093087F"/>
    <w:rsid w:val="00962FD5"/>
    <w:rsid w:val="00973A30"/>
    <w:rsid w:val="009A6EE9"/>
    <w:rsid w:val="009C6958"/>
    <w:rsid w:val="009D4CD7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8E6A-F2CA-4E57-A97E-F72AFA5C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2022-09-08T14:03:00Z</dcterms:created>
  <dcterms:modified xsi:type="dcterms:W3CDTF">2022-09-08T14:03:00Z</dcterms:modified>
</cp:coreProperties>
</file>