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E169F" w14:paraId="59B6C278" w14:textId="12EA013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90CB4">
              <w:rPr>
                <w:rFonts w:ascii="Arial" w:hAnsi="Arial" w:cs="Arial"/>
                <w:b/>
                <w:sz w:val="28"/>
                <w:szCs w:val="24"/>
                <w:u w:val="single"/>
              </w:rPr>
              <w:t>Antônio Carlos de Nicolai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490CB4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490CB4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490CB4">
              <w:rPr>
                <w:rFonts w:ascii="Arial" w:hAnsi="Arial" w:cs="Arial"/>
                <w:b/>
                <w:sz w:val="28"/>
                <w:szCs w:val="24"/>
                <w:u w:val="single"/>
              </w:rPr>
              <w:t>347</w:t>
            </w:r>
            <w:r w:rsidR="00CE169F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65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CB4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E5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290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69F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230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5246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BF19-A5A3-418C-BF54-931DD42A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2022-09-12T16:31:00Z</dcterms:created>
  <dcterms:modified xsi:type="dcterms:W3CDTF">2022-09-12T16:36:00Z</dcterms:modified>
</cp:coreProperties>
</file>