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84A5AB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7709D7">
        <w:rPr>
          <w:rFonts w:ascii="Times New Roman" w:hAnsi="Times New Roman" w:cs="Times New Roman"/>
          <w:sz w:val="28"/>
          <w:szCs w:val="28"/>
        </w:rPr>
        <w:t>de reforma de canaleta de escoamento de água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Rua Raimunda Maria Cipriano, 307,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6EBC94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777323">
        <w:rPr>
          <w:rFonts w:ascii="Times New Roman" w:hAnsi="Times New Roman" w:cs="Times New Roman"/>
          <w:sz w:val="28"/>
          <w:szCs w:val="28"/>
        </w:rPr>
        <w:t>setembro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09D7"/>
    <w:rsid w:val="00774C47"/>
    <w:rsid w:val="00777323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E4A57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B58EC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AD47-1F36-424A-99AB-6591BFAF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2022-09-06T11:27:00Z</dcterms:created>
  <dcterms:modified xsi:type="dcterms:W3CDTF">2022-09-06T11:51:00Z</dcterms:modified>
</cp:coreProperties>
</file>