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B60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472E0">
        <w:rPr>
          <w:rFonts w:ascii="Arial" w:hAnsi="Arial" w:cs="Arial"/>
          <w:sz w:val="24"/>
          <w:szCs w:val="24"/>
        </w:rPr>
        <w:t>Osvaldo Hoffman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499F" w:rsidP="00FE499F" w14:paraId="2768A837" w14:textId="77777777">
      <w:pPr>
        <w:jc w:val="both"/>
        <w:rPr>
          <w:rFonts w:ascii="Arial" w:hAnsi="Arial" w:cs="Arial"/>
          <w:sz w:val="24"/>
          <w:szCs w:val="24"/>
        </w:rPr>
      </w:pPr>
    </w:p>
    <w:p w:rsidR="00FE499F" w:rsidP="00FE499F" w14:paraId="750A087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647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03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3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87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52B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72E8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97B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AEA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77F5B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05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65C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499F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2022-09-06T11:31:00Z</dcterms:created>
  <dcterms:modified xsi:type="dcterms:W3CDTF">2022-09-06T11:31:00Z</dcterms:modified>
</cp:coreProperties>
</file>