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AF3F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52C9">
        <w:rPr>
          <w:rFonts w:ascii="Arial" w:hAnsi="Arial" w:cs="Arial"/>
          <w:sz w:val="24"/>
          <w:szCs w:val="24"/>
        </w:rPr>
        <w:t xml:space="preserve">Romilda </w:t>
      </w:r>
      <w:r w:rsidR="006C52C9">
        <w:rPr>
          <w:rFonts w:ascii="Arial" w:hAnsi="Arial" w:cs="Arial"/>
          <w:sz w:val="24"/>
          <w:szCs w:val="24"/>
        </w:rPr>
        <w:t>Tomazin</w:t>
      </w:r>
      <w:r w:rsidR="006C52C9">
        <w:rPr>
          <w:rFonts w:ascii="Arial" w:hAnsi="Arial" w:cs="Arial"/>
          <w:sz w:val="24"/>
          <w:szCs w:val="24"/>
        </w:rPr>
        <w:t xml:space="preserve"> Borro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6C52C9">
        <w:rPr>
          <w:rFonts w:ascii="Arial" w:hAnsi="Arial" w:cs="Arial"/>
          <w:sz w:val="24"/>
          <w:szCs w:val="24"/>
        </w:rPr>
        <w:t>Residencial Real Parque Sumaré.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19A3" w:rsidP="00FA19A3" w14:paraId="46C553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19A3" w:rsidP="00FA19A3" w14:paraId="1B33AA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725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22D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2C9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4D85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CC8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99F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19A3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2022-09-06T11:30:00Z</dcterms:created>
  <dcterms:modified xsi:type="dcterms:W3CDTF">2022-09-06T11:30:00Z</dcterms:modified>
</cp:coreProperties>
</file>