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E1DE7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F3CEC">
        <w:rPr>
          <w:rFonts w:ascii="Arial" w:hAnsi="Arial" w:cs="Arial"/>
          <w:sz w:val="24"/>
          <w:szCs w:val="24"/>
        </w:rPr>
        <w:t>Jacob Carlos Hoffman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40A79" w:rsidP="00540A79" w14:paraId="52152D5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1672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60BE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2A7A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0F9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B7CF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0A79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4C41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26B39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4226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384F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2022-08-26T17:53:00Z</dcterms:created>
  <dcterms:modified xsi:type="dcterms:W3CDTF">2022-08-26T17:53:00Z</dcterms:modified>
</cp:coreProperties>
</file>