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8801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CB0D31">
        <w:rPr>
          <w:rFonts w:ascii="Tahoma" w:hAnsi="Tahoma" w:cs="Tahoma"/>
          <w:b/>
          <w:bCs/>
          <w:sz w:val="24"/>
          <w:szCs w:val="24"/>
        </w:rPr>
        <w:t>Avenida Brasil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CB0D31">
        <w:rPr>
          <w:rFonts w:ascii="Tahoma" w:hAnsi="Tahoma" w:cs="Tahoma"/>
          <w:sz w:val="24"/>
          <w:szCs w:val="24"/>
        </w:rPr>
        <w:t>186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B0D31" w:rsidR="00CB0D31">
        <w:rPr>
          <w:rFonts w:ascii="Tahoma" w:hAnsi="Tahoma" w:cs="Tahoma"/>
          <w:b/>
          <w:bCs/>
          <w:sz w:val="24"/>
          <w:szCs w:val="24"/>
        </w:rPr>
        <w:t>Jardim Conceição</w:t>
      </w:r>
      <w:r w:rsidR="00CB0D3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808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2022-08-23T12:58:00Z</dcterms:created>
  <dcterms:modified xsi:type="dcterms:W3CDTF">2022-08-23T12:58:00Z</dcterms:modified>
</cp:coreProperties>
</file>