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87BDB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CE0B78" w:rsidR="00CE0B78">
        <w:rPr>
          <w:rFonts w:ascii="Bookman Old Style" w:hAnsi="Bookman Old Style" w:cs="Arial"/>
          <w:sz w:val="24"/>
          <w:szCs w:val="24"/>
        </w:rPr>
        <w:t>Rua Estados Unidos, altura do nº 17, Jardim Lucélia.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063662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E0B78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E0B78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294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4E2368"/>
    <w:rsid w:val="005C5B56"/>
    <w:rsid w:val="00626437"/>
    <w:rsid w:val="006D1E9A"/>
    <w:rsid w:val="007D1A9C"/>
    <w:rsid w:val="008C52C9"/>
    <w:rsid w:val="0099089D"/>
    <w:rsid w:val="00A41983"/>
    <w:rsid w:val="00CA6619"/>
    <w:rsid w:val="00CE0B78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2021-06-14T19:25:00Z</dcterms:created>
  <dcterms:modified xsi:type="dcterms:W3CDTF">2022-08-23T09:56:00Z</dcterms:modified>
</cp:coreProperties>
</file>