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5040721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D4506">
        <w:rPr>
          <w:rFonts w:ascii="Arial" w:hAnsi="Arial" w:cs="Arial"/>
          <w:b/>
          <w:sz w:val="24"/>
          <w:szCs w:val="24"/>
          <w:u w:val="single"/>
        </w:rPr>
        <w:t>Onze de Agosto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4952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6CD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93279-8FDA-42C0-BA9D-1D3CBF82A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2022-08-22T12:19:00Z</dcterms:created>
  <dcterms:modified xsi:type="dcterms:W3CDTF">2022-08-22T12:19:00Z</dcterms:modified>
</cp:coreProperties>
</file>