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933D2D" w14:paraId="089B1D6D" w14:textId="77777777">
      <w:pPr>
        <w:spacing w:after="0" w:line="24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E2367" w:rsidP="00933D2D" w14:paraId="3E65CC00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D1E70" w:rsidRPr="002023BF" w:rsidP="00933D2D" w14:paraId="36216FE7" w14:textId="268C9530">
      <w:pPr>
        <w:spacing w:after="0" w:line="24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Venho, </w:t>
      </w:r>
      <w:r w:rsidRPr="00F36C0F" w:rsidR="00F36C0F">
        <w:rPr>
          <w:rFonts w:eastAsia="Calibri" w:cstheme="minorHAnsi"/>
          <w:sz w:val="24"/>
          <w:szCs w:val="24"/>
        </w:rPr>
        <w:t xml:space="preserve">por meio da presente indicação, ao Exmo. Prefeito do Munícipio de Sumaré, Sr. Luiz Alfredo Castro </w:t>
      </w:r>
      <w:r w:rsidRPr="00F36C0F" w:rsidR="00F36C0F">
        <w:rPr>
          <w:rFonts w:eastAsia="Calibri" w:cstheme="minorHAnsi"/>
          <w:sz w:val="24"/>
          <w:szCs w:val="24"/>
        </w:rPr>
        <w:t>Ruzza</w:t>
      </w:r>
      <w:r w:rsidRPr="00F36C0F" w:rsidR="00F36C0F">
        <w:rPr>
          <w:rFonts w:eastAsia="Calibri" w:cstheme="minorHAnsi"/>
          <w:sz w:val="24"/>
          <w:szCs w:val="24"/>
        </w:rPr>
        <w:t xml:space="preserve"> </w:t>
      </w:r>
      <w:r w:rsidRPr="00F36C0F" w:rsidR="00F36C0F">
        <w:rPr>
          <w:rFonts w:eastAsia="Calibri" w:cstheme="minorHAnsi"/>
          <w:sz w:val="24"/>
          <w:szCs w:val="24"/>
        </w:rPr>
        <w:t>Dalben</w:t>
      </w:r>
      <w:r w:rsidRPr="00F36C0F" w:rsidR="00F36C0F">
        <w:rPr>
          <w:rFonts w:eastAsia="Calibri"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sugerir q</w:t>
      </w:r>
      <w:r w:rsidRPr="00F36C0F" w:rsidR="00F36C0F">
        <w:rPr>
          <w:rFonts w:eastAsia="Calibri" w:cstheme="minorHAnsi"/>
          <w:sz w:val="24"/>
          <w:szCs w:val="24"/>
        </w:rPr>
        <w:t xml:space="preserve">ue seja determinado à Secretaria competente </w:t>
      </w:r>
      <w:r>
        <w:rPr>
          <w:rFonts w:eastAsia="Calibri" w:cstheme="minorHAnsi"/>
          <w:sz w:val="24"/>
          <w:szCs w:val="24"/>
        </w:rPr>
        <w:t xml:space="preserve">a </w:t>
      </w:r>
      <w:r w:rsidRPr="002023BF">
        <w:rPr>
          <w:rFonts w:eastAsia="Calibri" w:cstheme="minorHAnsi"/>
          <w:b/>
          <w:bCs/>
          <w:sz w:val="24"/>
          <w:szCs w:val="24"/>
        </w:rPr>
        <w:t>implementação de colagem de etiquetas com o símbolo do autismo nas capas dos prontuários dos pacientes com autismo da Rede Pública Municipal de Saúde.</w:t>
      </w:r>
    </w:p>
    <w:p w:rsidR="005D1E70" w:rsidP="00933D2D" w14:paraId="7A44265B" w14:textId="23805BAF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D1E70" w:rsidRPr="005D1E70" w:rsidP="005D1E70" w14:paraId="58C0F12F" w14:textId="4ED4B7EE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5D1E70">
        <w:rPr>
          <w:rFonts w:eastAsia="Calibri" w:cstheme="minorHAnsi"/>
          <w:sz w:val="24"/>
          <w:szCs w:val="24"/>
        </w:rPr>
        <w:t>A</w:t>
      </w:r>
      <w:r w:rsidR="006E2367">
        <w:rPr>
          <w:rFonts w:eastAsia="Calibri" w:cstheme="minorHAnsi"/>
          <w:sz w:val="24"/>
          <w:szCs w:val="24"/>
        </w:rPr>
        <w:t xml:space="preserve"> presente</w:t>
      </w:r>
      <w:r w:rsidRPr="005D1E70">
        <w:rPr>
          <w:rFonts w:eastAsia="Calibri" w:cstheme="minorHAnsi"/>
          <w:sz w:val="24"/>
          <w:szCs w:val="24"/>
        </w:rPr>
        <w:t xml:space="preserve"> indicação visa atender à necessidade </w:t>
      </w:r>
      <w:r w:rsidR="001B43CF">
        <w:rPr>
          <w:rFonts w:eastAsia="Calibri" w:cstheme="minorHAnsi"/>
          <w:sz w:val="24"/>
          <w:szCs w:val="24"/>
        </w:rPr>
        <w:t xml:space="preserve">de </w:t>
      </w:r>
      <w:r w:rsidR="002023BF">
        <w:rPr>
          <w:rFonts w:eastAsia="Calibri" w:cstheme="minorHAnsi"/>
          <w:sz w:val="24"/>
          <w:szCs w:val="24"/>
        </w:rPr>
        <w:t xml:space="preserve">uma maior </w:t>
      </w:r>
      <w:r w:rsidRPr="005D1E70">
        <w:rPr>
          <w:rFonts w:eastAsia="Calibri" w:cstheme="minorHAnsi"/>
          <w:sz w:val="24"/>
          <w:szCs w:val="24"/>
        </w:rPr>
        <w:t>sensibilidade e cuidado nos atendimentos d</w:t>
      </w:r>
      <w:r w:rsidR="006E2367">
        <w:rPr>
          <w:rFonts w:eastAsia="Calibri" w:cstheme="minorHAnsi"/>
          <w:sz w:val="24"/>
          <w:szCs w:val="24"/>
        </w:rPr>
        <w:t>o referido</w:t>
      </w:r>
      <w:r w:rsidRPr="005D1E70">
        <w:rPr>
          <w:rFonts w:eastAsia="Calibri" w:cstheme="minorHAnsi"/>
          <w:sz w:val="24"/>
          <w:szCs w:val="24"/>
        </w:rPr>
        <w:t xml:space="preserve"> público</w:t>
      </w:r>
      <w:r w:rsidR="001B43CF">
        <w:rPr>
          <w:rFonts w:eastAsia="Calibri" w:cstheme="minorHAnsi"/>
          <w:sz w:val="24"/>
          <w:szCs w:val="24"/>
        </w:rPr>
        <w:t xml:space="preserve">, sendo a adoção desta medida uma </w:t>
      </w:r>
      <w:r w:rsidRPr="005D1E70">
        <w:rPr>
          <w:rFonts w:eastAsia="Calibri" w:cstheme="minorHAnsi"/>
          <w:sz w:val="24"/>
          <w:szCs w:val="24"/>
        </w:rPr>
        <w:t xml:space="preserve">forma de aprimorar o tratamento e a priorização </w:t>
      </w:r>
      <w:r w:rsidR="001B43CF">
        <w:rPr>
          <w:rFonts w:eastAsia="Calibri" w:cstheme="minorHAnsi"/>
          <w:sz w:val="24"/>
          <w:szCs w:val="24"/>
        </w:rPr>
        <w:t>dos atendimentos nestes casos</w:t>
      </w:r>
      <w:r w:rsidRPr="005D1E70">
        <w:rPr>
          <w:rFonts w:eastAsia="Calibri" w:cstheme="minorHAnsi"/>
          <w:sz w:val="24"/>
          <w:szCs w:val="24"/>
        </w:rPr>
        <w:t xml:space="preserve">, evitando </w:t>
      </w:r>
      <w:r w:rsidR="001B43CF">
        <w:rPr>
          <w:rFonts w:eastAsia="Calibri" w:cstheme="minorHAnsi"/>
          <w:sz w:val="24"/>
          <w:szCs w:val="24"/>
        </w:rPr>
        <w:t xml:space="preserve">constrangimentos e </w:t>
      </w:r>
      <w:r w:rsidRPr="005D1E70">
        <w:rPr>
          <w:rFonts w:eastAsia="Calibri" w:cstheme="minorHAnsi"/>
          <w:sz w:val="24"/>
          <w:szCs w:val="24"/>
        </w:rPr>
        <w:t>desgastes desnecessários.</w:t>
      </w:r>
    </w:p>
    <w:p w:rsidR="005D1E70" w:rsidRPr="005D1E70" w:rsidP="005D1E70" w14:paraId="7CF17CD9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B43CF" w:rsidP="001B43CF" w14:paraId="42F5BFDE" w14:textId="149311E1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 ideia se baseia na experiência prática de algumas unidades de saúde da rede particular, cujos </w:t>
      </w:r>
      <w:r w:rsidRPr="005D1E70">
        <w:rPr>
          <w:rFonts w:eastAsia="Calibri" w:cstheme="minorHAnsi"/>
          <w:sz w:val="24"/>
          <w:szCs w:val="24"/>
        </w:rPr>
        <w:t>porta</w:t>
      </w:r>
      <w:r>
        <w:rPr>
          <w:rFonts w:eastAsia="Calibri" w:cstheme="minorHAnsi"/>
          <w:sz w:val="24"/>
          <w:szCs w:val="24"/>
        </w:rPr>
        <w:t>-</w:t>
      </w:r>
      <w:r w:rsidRPr="005D1E70">
        <w:rPr>
          <w:rFonts w:eastAsia="Calibri" w:cstheme="minorHAnsi"/>
          <w:sz w:val="24"/>
          <w:szCs w:val="24"/>
        </w:rPr>
        <w:t>ficha</w:t>
      </w:r>
      <w:r>
        <w:rPr>
          <w:rFonts w:eastAsia="Calibri" w:cstheme="minorHAnsi"/>
          <w:sz w:val="24"/>
          <w:szCs w:val="24"/>
        </w:rPr>
        <w:t xml:space="preserve">s </w:t>
      </w:r>
      <w:r w:rsidRPr="005D1E70">
        <w:rPr>
          <w:rFonts w:eastAsia="Calibri" w:cstheme="minorHAnsi"/>
          <w:sz w:val="24"/>
          <w:szCs w:val="24"/>
        </w:rPr>
        <w:t xml:space="preserve">com </w:t>
      </w:r>
      <w:r>
        <w:rPr>
          <w:rFonts w:eastAsia="Calibri" w:cstheme="minorHAnsi"/>
          <w:sz w:val="24"/>
          <w:szCs w:val="24"/>
        </w:rPr>
        <w:t xml:space="preserve">o adesivo contendo o </w:t>
      </w:r>
      <w:r w:rsidRPr="005D1E70">
        <w:rPr>
          <w:rFonts w:eastAsia="Calibri" w:cstheme="minorHAnsi"/>
          <w:sz w:val="24"/>
          <w:szCs w:val="24"/>
        </w:rPr>
        <w:t xml:space="preserve">laço do autismo </w:t>
      </w:r>
      <w:r>
        <w:rPr>
          <w:rFonts w:eastAsia="Calibri" w:cstheme="minorHAnsi"/>
          <w:sz w:val="24"/>
          <w:szCs w:val="24"/>
        </w:rPr>
        <w:t>permite</w:t>
      </w:r>
      <w:r w:rsidR="002023BF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que o</w:t>
      </w:r>
      <w:r w:rsidRPr="005D1E70">
        <w:rPr>
          <w:rFonts w:eastAsia="Calibri" w:cstheme="minorHAnsi"/>
          <w:sz w:val="24"/>
          <w:szCs w:val="24"/>
        </w:rPr>
        <w:t xml:space="preserve">s profissionais em geral </w:t>
      </w:r>
      <w:r>
        <w:rPr>
          <w:rFonts w:eastAsia="Calibri" w:cstheme="minorHAnsi"/>
          <w:sz w:val="24"/>
          <w:szCs w:val="24"/>
        </w:rPr>
        <w:t xml:space="preserve">saibam de antemão </w:t>
      </w:r>
      <w:r w:rsidRPr="005D1E70">
        <w:rPr>
          <w:rFonts w:eastAsia="Calibri" w:cstheme="minorHAnsi"/>
          <w:sz w:val="24"/>
          <w:szCs w:val="24"/>
        </w:rPr>
        <w:t>q</w:t>
      </w:r>
      <w:r>
        <w:rPr>
          <w:rFonts w:eastAsia="Calibri" w:cstheme="minorHAnsi"/>
          <w:sz w:val="24"/>
          <w:szCs w:val="24"/>
        </w:rPr>
        <w:t>ue</w:t>
      </w:r>
      <w:r w:rsidRPr="005D1E7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o paciente </w:t>
      </w:r>
      <w:r w:rsidRPr="005D1E70">
        <w:rPr>
          <w:rFonts w:eastAsia="Calibri" w:cstheme="minorHAnsi"/>
          <w:sz w:val="24"/>
          <w:szCs w:val="24"/>
        </w:rPr>
        <w:t>precisa de um atendimento diferenciado</w:t>
      </w:r>
      <w:r>
        <w:rPr>
          <w:rFonts w:eastAsia="Calibri" w:cstheme="minorHAnsi"/>
          <w:sz w:val="24"/>
          <w:szCs w:val="24"/>
        </w:rPr>
        <w:t>.</w:t>
      </w:r>
    </w:p>
    <w:p w:rsidR="008D4B8E" w:rsidP="001B43CF" w14:paraId="69219D88" w14:textId="49A55E78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4B8E" w:rsidP="008D4B8E" w14:paraId="163F6B13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O </w:t>
      </w:r>
      <w:bookmarkStart w:id="0" w:name="_Hlk111810539"/>
      <w:r>
        <w:rPr>
          <w:rFonts w:eastAsia="Calibri" w:cstheme="minorHAnsi"/>
          <w:sz w:val="24"/>
          <w:szCs w:val="24"/>
        </w:rPr>
        <w:t xml:space="preserve">símbolo do autismo </w:t>
      </w:r>
      <w:bookmarkEnd w:id="0"/>
      <w:r>
        <w:rPr>
          <w:rFonts w:eastAsia="Calibri" w:cstheme="minorHAnsi"/>
          <w:sz w:val="24"/>
          <w:szCs w:val="24"/>
        </w:rPr>
        <w:t>é representado por uma</w:t>
      </w:r>
      <w:r w:rsidRPr="00F36C0F">
        <w:rPr>
          <w:rFonts w:eastAsia="Calibri" w:cstheme="minorHAnsi"/>
          <w:sz w:val="24"/>
          <w:szCs w:val="24"/>
        </w:rPr>
        <w:t xml:space="preserve"> </w:t>
      </w:r>
      <w:r w:rsidRPr="005D1E70">
        <w:rPr>
          <w:rFonts w:eastAsia="Calibri" w:cstheme="minorHAnsi"/>
          <w:sz w:val="24"/>
          <w:szCs w:val="24"/>
        </w:rPr>
        <w:t>fita d</w:t>
      </w:r>
      <w:r>
        <w:rPr>
          <w:rFonts w:eastAsia="Calibri" w:cstheme="minorHAnsi"/>
          <w:sz w:val="24"/>
          <w:szCs w:val="24"/>
        </w:rPr>
        <w:t>e</w:t>
      </w:r>
      <w:r w:rsidRPr="005D1E70">
        <w:rPr>
          <w:rFonts w:eastAsia="Calibri" w:cstheme="minorHAnsi"/>
          <w:sz w:val="24"/>
          <w:szCs w:val="24"/>
        </w:rPr>
        <w:t xml:space="preserve"> quebra-cabeça</w:t>
      </w:r>
      <w:r>
        <w:rPr>
          <w:rFonts w:eastAsia="Calibri" w:cstheme="minorHAnsi"/>
          <w:sz w:val="24"/>
          <w:szCs w:val="24"/>
        </w:rPr>
        <w:t xml:space="preserve"> com c</w:t>
      </w:r>
      <w:r w:rsidRPr="005D1E70">
        <w:rPr>
          <w:rFonts w:eastAsia="Calibri" w:cstheme="minorHAnsi"/>
          <w:sz w:val="24"/>
          <w:szCs w:val="24"/>
        </w:rPr>
        <w:t>ores vivas e brilhosas</w:t>
      </w:r>
      <w:r>
        <w:rPr>
          <w:rFonts w:eastAsia="Calibri" w:cstheme="minorHAnsi"/>
          <w:sz w:val="24"/>
          <w:szCs w:val="24"/>
        </w:rPr>
        <w:t>, exprimindo</w:t>
      </w:r>
      <w:r w:rsidRPr="005D1E70">
        <w:rPr>
          <w:rFonts w:eastAsia="Calibri" w:cstheme="minorHAnsi"/>
          <w:sz w:val="24"/>
          <w:szCs w:val="24"/>
        </w:rPr>
        <w:t xml:space="preserve"> a esperança em relação às intervenções e à conscientização da sociedade </w:t>
      </w:r>
      <w:r>
        <w:rPr>
          <w:rFonts w:eastAsia="Calibri" w:cstheme="minorHAnsi"/>
          <w:sz w:val="24"/>
          <w:szCs w:val="24"/>
        </w:rPr>
        <w:t>pela inclusão e respeito às diversidades</w:t>
      </w:r>
      <w:r w:rsidRPr="005D1E70">
        <w:rPr>
          <w:rFonts w:eastAsia="Calibri" w:cstheme="minorHAnsi"/>
          <w:sz w:val="24"/>
          <w:szCs w:val="24"/>
        </w:rPr>
        <w:t>.</w:t>
      </w:r>
    </w:p>
    <w:p w:rsidR="008D4B8E" w:rsidRPr="005D1E70" w:rsidP="008D4B8E" w14:paraId="19FB6FCD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4B8E" w:rsidP="008D4B8E" w14:paraId="5DFCD247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 R</w:t>
      </w:r>
      <w:r w:rsidRPr="005D1E70">
        <w:rPr>
          <w:rFonts w:eastAsia="Calibri" w:cstheme="minorHAnsi"/>
          <w:sz w:val="24"/>
          <w:szCs w:val="24"/>
        </w:rPr>
        <w:t xml:space="preserve">ede </w:t>
      </w:r>
      <w:r>
        <w:rPr>
          <w:rFonts w:eastAsia="Calibri" w:cstheme="minorHAnsi"/>
          <w:sz w:val="24"/>
          <w:szCs w:val="24"/>
        </w:rPr>
        <w:t>Pública M</w:t>
      </w:r>
      <w:r w:rsidRPr="005D1E70">
        <w:rPr>
          <w:rFonts w:eastAsia="Calibri" w:cstheme="minorHAnsi"/>
          <w:sz w:val="24"/>
          <w:szCs w:val="24"/>
        </w:rPr>
        <w:t xml:space="preserve">unicipal de </w:t>
      </w:r>
      <w:r>
        <w:rPr>
          <w:rFonts w:eastAsia="Calibri" w:cstheme="minorHAnsi"/>
          <w:sz w:val="24"/>
          <w:szCs w:val="24"/>
        </w:rPr>
        <w:t>S</w:t>
      </w:r>
      <w:r w:rsidRPr="005D1E70">
        <w:rPr>
          <w:rFonts w:eastAsia="Calibri" w:cstheme="minorHAnsi"/>
          <w:sz w:val="24"/>
          <w:szCs w:val="24"/>
        </w:rPr>
        <w:t>aúde</w:t>
      </w:r>
      <w:r>
        <w:rPr>
          <w:rFonts w:eastAsia="Calibri" w:cstheme="minorHAnsi"/>
          <w:sz w:val="24"/>
          <w:szCs w:val="24"/>
        </w:rPr>
        <w:t xml:space="preserve"> de Sumaré ainda possui </w:t>
      </w:r>
      <w:r w:rsidRPr="005D1E70">
        <w:rPr>
          <w:rFonts w:eastAsia="Calibri" w:cstheme="minorHAnsi"/>
          <w:sz w:val="24"/>
          <w:szCs w:val="24"/>
        </w:rPr>
        <w:t xml:space="preserve">prontuários </w:t>
      </w:r>
      <w:r>
        <w:rPr>
          <w:rFonts w:eastAsia="Calibri" w:cstheme="minorHAnsi"/>
          <w:sz w:val="24"/>
          <w:szCs w:val="24"/>
        </w:rPr>
        <w:t xml:space="preserve">em formato </w:t>
      </w:r>
      <w:r w:rsidRPr="005D1E70">
        <w:rPr>
          <w:rFonts w:eastAsia="Calibri" w:cstheme="minorHAnsi"/>
          <w:sz w:val="24"/>
          <w:szCs w:val="24"/>
        </w:rPr>
        <w:t>físico</w:t>
      </w:r>
      <w:r>
        <w:rPr>
          <w:rFonts w:eastAsia="Calibri" w:cstheme="minorHAnsi"/>
          <w:sz w:val="24"/>
          <w:szCs w:val="24"/>
        </w:rPr>
        <w:t>, fato que permite a adoção da medida sugerida. Conforme os relatos coletados de profissionais da área, percebe-se</w:t>
      </w:r>
      <w:r w:rsidRPr="005D1E7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recentemente </w:t>
      </w:r>
      <w:r w:rsidRPr="005D1E70">
        <w:rPr>
          <w:rFonts w:eastAsia="Calibri" w:cstheme="minorHAnsi"/>
          <w:sz w:val="24"/>
          <w:szCs w:val="24"/>
        </w:rPr>
        <w:t xml:space="preserve">um </w:t>
      </w:r>
      <w:r>
        <w:rPr>
          <w:rFonts w:eastAsia="Calibri" w:cstheme="minorHAnsi"/>
          <w:sz w:val="24"/>
          <w:szCs w:val="24"/>
        </w:rPr>
        <w:t xml:space="preserve">crescimento </w:t>
      </w:r>
      <w:r w:rsidRPr="005D1E70">
        <w:rPr>
          <w:rFonts w:eastAsia="Calibri" w:cstheme="minorHAnsi"/>
          <w:sz w:val="24"/>
          <w:szCs w:val="24"/>
        </w:rPr>
        <w:t xml:space="preserve">significativo </w:t>
      </w:r>
      <w:r>
        <w:rPr>
          <w:rFonts w:eastAsia="Calibri" w:cstheme="minorHAnsi"/>
          <w:sz w:val="24"/>
          <w:szCs w:val="24"/>
        </w:rPr>
        <w:t xml:space="preserve">do número </w:t>
      </w:r>
      <w:r w:rsidRPr="005D1E70">
        <w:rPr>
          <w:rFonts w:eastAsia="Calibri" w:cstheme="minorHAnsi"/>
          <w:sz w:val="24"/>
          <w:szCs w:val="24"/>
        </w:rPr>
        <w:t>de paciente</w:t>
      </w:r>
      <w:r>
        <w:rPr>
          <w:rFonts w:eastAsia="Calibri" w:cstheme="minorHAnsi"/>
          <w:sz w:val="24"/>
          <w:szCs w:val="24"/>
        </w:rPr>
        <w:t>s</w:t>
      </w:r>
      <w:r w:rsidRPr="005D1E70">
        <w:rPr>
          <w:rFonts w:eastAsia="Calibri" w:cstheme="minorHAnsi"/>
          <w:sz w:val="24"/>
          <w:szCs w:val="24"/>
        </w:rPr>
        <w:t xml:space="preserve"> com autismo, principalmente </w:t>
      </w:r>
      <w:r>
        <w:rPr>
          <w:rFonts w:eastAsia="Calibri" w:cstheme="minorHAnsi"/>
          <w:sz w:val="24"/>
          <w:szCs w:val="24"/>
        </w:rPr>
        <w:t xml:space="preserve">de </w:t>
      </w:r>
      <w:r w:rsidRPr="005D1E70">
        <w:rPr>
          <w:rFonts w:eastAsia="Calibri" w:cstheme="minorHAnsi"/>
          <w:sz w:val="24"/>
          <w:szCs w:val="24"/>
        </w:rPr>
        <w:t>crianças</w:t>
      </w:r>
      <w:r>
        <w:rPr>
          <w:rFonts w:eastAsia="Calibri" w:cstheme="minorHAnsi"/>
          <w:sz w:val="24"/>
          <w:szCs w:val="24"/>
        </w:rPr>
        <w:t xml:space="preserve">. Tal situação faz com que os atendimentos exijam </w:t>
      </w:r>
      <w:r w:rsidRPr="005D1E70">
        <w:rPr>
          <w:rFonts w:eastAsia="Calibri" w:cstheme="minorHAnsi"/>
          <w:sz w:val="24"/>
          <w:szCs w:val="24"/>
        </w:rPr>
        <w:t xml:space="preserve">muita </w:t>
      </w:r>
      <w:r>
        <w:rPr>
          <w:rFonts w:eastAsia="Calibri" w:cstheme="minorHAnsi"/>
          <w:sz w:val="24"/>
          <w:szCs w:val="24"/>
        </w:rPr>
        <w:t>atenção e cuidados redobrados</w:t>
      </w:r>
      <w:r w:rsidRPr="005D1E70">
        <w:rPr>
          <w:rFonts w:eastAsia="Calibri" w:cstheme="minorHAnsi"/>
          <w:sz w:val="24"/>
          <w:szCs w:val="24"/>
        </w:rPr>
        <w:t>.</w:t>
      </w:r>
    </w:p>
    <w:p w:rsidR="008D4B8E" w:rsidP="008D4B8E" w14:paraId="471BE095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4B8E" w:rsidP="008D4B8E" w14:paraId="13839876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 Brasil, estima-se que o</w:t>
      </w:r>
      <w:r w:rsidRPr="001A640F">
        <w:rPr>
          <w:rFonts w:eastAsia="Calibri" w:cstheme="minorHAnsi"/>
          <w:sz w:val="24"/>
          <w:szCs w:val="24"/>
        </w:rPr>
        <w:t xml:space="preserve"> Transtorno do Espectro do Autismo</w:t>
      </w:r>
      <w:r>
        <w:rPr>
          <w:rFonts w:eastAsia="Calibri" w:cstheme="minorHAnsi"/>
          <w:sz w:val="24"/>
          <w:szCs w:val="24"/>
        </w:rPr>
        <w:t xml:space="preserve"> atinja cerca de 2% da população. Tomemos c</w:t>
      </w:r>
      <w:r w:rsidRPr="005D1E70">
        <w:rPr>
          <w:rFonts w:eastAsia="Calibri" w:cstheme="minorHAnsi"/>
          <w:sz w:val="24"/>
          <w:szCs w:val="24"/>
        </w:rPr>
        <w:t>omo exemplo</w:t>
      </w:r>
      <w:r>
        <w:rPr>
          <w:rFonts w:eastAsia="Calibri" w:cstheme="minorHAnsi"/>
          <w:sz w:val="24"/>
          <w:szCs w:val="24"/>
        </w:rPr>
        <w:t xml:space="preserve"> o P</w:t>
      </w:r>
      <w:r w:rsidRPr="005D1E70">
        <w:rPr>
          <w:rFonts w:eastAsia="Calibri" w:cstheme="minorHAnsi"/>
          <w:sz w:val="24"/>
          <w:szCs w:val="24"/>
        </w:rPr>
        <w:t>osto</w:t>
      </w:r>
      <w:r>
        <w:rPr>
          <w:rFonts w:eastAsia="Calibri" w:cstheme="minorHAnsi"/>
          <w:sz w:val="24"/>
          <w:szCs w:val="24"/>
        </w:rPr>
        <w:t xml:space="preserve"> de Saúde do</w:t>
      </w:r>
      <w:r w:rsidRPr="005D1E70">
        <w:rPr>
          <w:rFonts w:eastAsia="Calibri" w:cstheme="minorHAnsi"/>
          <w:sz w:val="24"/>
          <w:szCs w:val="24"/>
        </w:rPr>
        <w:t xml:space="preserve"> Vasconcelos</w:t>
      </w:r>
      <w:r>
        <w:rPr>
          <w:rFonts w:eastAsia="Calibri" w:cstheme="minorHAnsi"/>
          <w:sz w:val="24"/>
          <w:szCs w:val="24"/>
        </w:rPr>
        <w:t>, onde</w:t>
      </w:r>
      <w:r w:rsidRPr="005D1E7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e</w:t>
      </w:r>
      <w:r w:rsidRPr="005D1E70">
        <w:rPr>
          <w:rFonts w:eastAsia="Calibri" w:cstheme="minorHAnsi"/>
          <w:sz w:val="24"/>
          <w:szCs w:val="24"/>
        </w:rPr>
        <w:t>xistem aproximadamente 17 mil prontuários</w:t>
      </w:r>
      <w:r>
        <w:rPr>
          <w:rFonts w:eastAsia="Calibri" w:cstheme="minorHAnsi"/>
          <w:sz w:val="24"/>
          <w:szCs w:val="24"/>
        </w:rPr>
        <w:t xml:space="preserve"> de pacientes em geral</w:t>
      </w:r>
      <w:r w:rsidRPr="005D1E70"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 xml:space="preserve"> Pela estatística nacional, isso representaria cerca de 340 atendimentos da unidade que poderiam ter sua qualidade aprimorada, favorecendo tanto pacientes autistas, como seus familiares e responsáveis, além de todos os profissionais envolvidos. </w:t>
      </w:r>
    </w:p>
    <w:p w:rsidR="008D4B8E" w:rsidP="008D4B8E" w14:paraId="3A7CA2A9" w14:textId="77777777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8D4B8E" w:rsidP="008D4B8E" w14:paraId="17CFC5D4" w14:textId="3E457A51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Sendo assim, apresento a </w:t>
      </w:r>
      <w:r w:rsidRPr="006E2367">
        <w:rPr>
          <w:rFonts w:eastAsia="Calibri" w:cstheme="minorHAnsi"/>
          <w:sz w:val="24"/>
          <w:szCs w:val="24"/>
        </w:rPr>
        <w:t xml:space="preserve">presente indicação, </w:t>
      </w:r>
      <w:r>
        <w:rPr>
          <w:rFonts w:eastAsia="Calibri" w:cstheme="minorHAnsi"/>
          <w:sz w:val="24"/>
          <w:szCs w:val="24"/>
        </w:rPr>
        <w:t>com o intuito de assegurar e garantir os direitos de bem-estar, saúde e dignidade da nossa população.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D4B8E" w:rsidP="008D4B8E" w14:paraId="18E51A94" w14:textId="77777777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8D4B8E" w:rsidRPr="00CD0319" w:rsidP="008D4B8E" w14:paraId="3B6355E0" w14:textId="77777777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8D4B8E" w:rsidP="008D4B8E" w14:paraId="26DB58A4" w14:textId="0A72440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D4B8E" w:rsidP="008D4B8E" w14:paraId="5CA888C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D4B8E" w:rsidRPr="00CD0319" w:rsidP="008D4B8E" w14:paraId="390EB9E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D4B8E" w:rsidRPr="00CD0319" w:rsidP="008D4B8E" w14:paraId="47E4431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D4B8E" w:rsidP="008D4B8E" w14:paraId="1AEF06C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D4B8E" w:rsidRPr="00CD0319" w:rsidP="008D4B8E" w14:paraId="5EE3BAF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D4B8E" w:rsidRPr="008D4B8E" w:rsidP="008D4B8E" w14:paraId="618851D2" w14:textId="45E63CA1">
      <w:pPr>
        <w:spacing w:after="0" w:line="240" w:lineRule="auto"/>
        <w:jc w:val="center"/>
        <w:rPr>
          <w:b/>
          <w:bCs/>
        </w:rPr>
      </w:pPr>
      <w:r w:rsidRPr="008D4B8E">
        <w:rPr>
          <w:b/>
          <w:bCs/>
        </w:rPr>
        <w:t>ANEXO</w:t>
      </w:r>
    </w:p>
    <w:p w:rsidR="002023BF" w:rsidP="001B43CF" w14:paraId="34C4AF4E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112D6" w:rsidP="002023BF" w14:paraId="0F583825" w14:textId="45A186F3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498962" cy="3285007"/>
            <wp:effectExtent l="19050" t="19050" r="15875" b="10795"/>
            <wp:docPr id="1660993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42020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3" b="6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408" cy="331319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ysClr val="windowText" lastClr="0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46AB" w:rsidRPr="00775F54" w:rsidP="002023BF" w14:paraId="60C2F556" w14:textId="510B0C91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775F54">
        <w:rPr>
          <w:rFonts w:eastAsia="Calibri" w:cstheme="minorHAnsi"/>
          <w:sz w:val="24"/>
          <w:szCs w:val="24"/>
        </w:rPr>
        <w:t>S</w:t>
      </w:r>
      <w:r w:rsidRPr="00775F54">
        <w:rPr>
          <w:rFonts w:eastAsia="Calibri" w:cstheme="minorHAnsi"/>
          <w:sz w:val="24"/>
          <w:szCs w:val="24"/>
        </w:rPr>
        <w:t>ímbolo do autismo</w:t>
      </w:r>
    </w:p>
    <w:p w:rsidR="00C246AB" w:rsidRPr="00775F54" w:rsidP="002023BF" w14:paraId="65447407" w14:textId="77777777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1B43CF" w:rsidP="002023BF" w14:paraId="54789386" w14:textId="0EE2014A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498962" cy="2899481"/>
            <wp:effectExtent l="19050" t="19050" r="15875" b="152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64164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6" t="25191" r="8487" b="30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202" cy="293108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ysClr val="windowText" lastClr="0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23BF" w:rsidRPr="00775F54" w:rsidP="00C246AB" w14:paraId="0CDC8376" w14:textId="10762CD7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775F54">
        <w:rPr>
          <w:rFonts w:eastAsia="Calibri" w:cstheme="minorHAnsi"/>
          <w:sz w:val="24"/>
          <w:szCs w:val="24"/>
        </w:rPr>
        <w:t>P</w:t>
      </w:r>
      <w:r w:rsidRPr="00775F54">
        <w:rPr>
          <w:rFonts w:eastAsia="Calibri" w:cstheme="minorHAnsi"/>
          <w:sz w:val="24"/>
          <w:szCs w:val="24"/>
        </w:rPr>
        <w:t>orta-fichas com adesivo</w:t>
      </w:r>
    </w:p>
    <w:p w:rsidR="00C246AB" w:rsidRPr="00775F54" w:rsidP="00C246AB" w14:paraId="2422563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246AB" w:rsidRPr="00775F54" w:rsidP="00C246AB" w14:paraId="54530274" w14:textId="23B1C8D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246AB" w:rsidRPr="00775F54" w:rsidP="00C246AB" w14:paraId="76736D9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246AB" w:rsidRPr="00CD0319" w:rsidP="00C246AB" w14:paraId="0F9200F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246AB" w:rsidP="00C246AB" w14:paraId="6F3CFCD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246AB" w:rsidRPr="00C246AB" w:rsidP="00C246AB" w14:paraId="20A2E470" w14:textId="12E62F50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60076"/>
    <w:rsid w:val="00112C43"/>
    <w:rsid w:val="00153D20"/>
    <w:rsid w:val="001626DB"/>
    <w:rsid w:val="0016724F"/>
    <w:rsid w:val="00192934"/>
    <w:rsid w:val="001A640F"/>
    <w:rsid w:val="001B43CF"/>
    <w:rsid w:val="001E2855"/>
    <w:rsid w:val="001E5B6F"/>
    <w:rsid w:val="002023BF"/>
    <w:rsid w:val="0024117F"/>
    <w:rsid w:val="00265C60"/>
    <w:rsid w:val="003824F1"/>
    <w:rsid w:val="00386B6C"/>
    <w:rsid w:val="00462552"/>
    <w:rsid w:val="005112D6"/>
    <w:rsid w:val="00545437"/>
    <w:rsid w:val="00570F38"/>
    <w:rsid w:val="005D1E70"/>
    <w:rsid w:val="00602FB4"/>
    <w:rsid w:val="00626437"/>
    <w:rsid w:val="006B3175"/>
    <w:rsid w:val="006D1E9A"/>
    <w:rsid w:val="006D4069"/>
    <w:rsid w:val="006E2367"/>
    <w:rsid w:val="00720636"/>
    <w:rsid w:val="00775F54"/>
    <w:rsid w:val="007D1D81"/>
    <w:rsid w:val="007E4B1F"/>
    <w:rsid w:val="00861178"/>
    <w:rsid w:val="008D4B8E"/>
    <w:rsid w:val="008D4C4C"/>
    <w:rsid w:val="008F6F33"/>
    <w:rsid w:val="00933D2D"/>
    <w:rsid w:val="00944C92"/>
    <w:rsid w:val="009D123B"/>
    <w:rsid w:val="00A83859"/>
    <w:rsid w:val="00AE35FC"/>
    <w:rsid w:val="00B25A7B"/>
    <w:rsid w:val="00B310F9"/>
    <w:rsid w:val="00B33F12"/>
    <w:rsid w:val="00BD2178"/>
    <w:rsid w:val="00BD56EB"/>
    <w:rsid w:val="00C246AB"/>
    <w:rsid w:val="00C709B1"/>
    <w:rsid w:val="00C77464"/>
    <w:rsid w:val="00C87EFC"/>
    <w:rsid w:val="00C97FD9"/>
    <w:rsid w:val="00CA361C"/>
    <w:rsid w:val="00CD0319"/>
    <w:rsid w:val="00D40842"/>
    <w:rsid w:val="00D74A9E"/>
    <w:rsid w:val="00E06F21"/>
    <w:rsid w:val="00F36C0F"/>
    <w:rsid w:val="00F65524"/>
    <w:rsid w:val="00FD3219"/>
    <w:rsid w:val="00FD57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FBA11-32E4-4BDE-968C-6AA426F6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17</cp:revision>
  <dcterms:created xsi:type="dcterms:W3CDTF">2022-02-07T18:36:00Z</dcterms:created>
  <dcterms:modified xsi:type="dcterms:W3CDTF">2022-08-19T17:12:00Z</dcterms:modified>
</cp:coreProperties>
</file>