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17BF5D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112DFE">
        <w:rPr>
          <w:rFonts w:ascii="Arial" w:eastAsia="Arial" w:hAnsi="Arial" w:cs="Arial"/>
          <w:b/>
          <w:bCs/>
          <w:color w:val="000000"/>
        </w:rPr>
        <w:t xml:space="preserve"> Dosolina Catharina </w:t>
      </w:r>
      <w:r w:rsidR="00112DFE">
        <w:rPr>
          <w:rFonts w:ascii="Arial" w:eastAsia="Arial" w:hAnsi="Arial" w:cs="Arial"/>
          <w:b/>
          <w:bCs/>
          <w:color w:val="000000"/>
        </w:rPr>
        <w:t>Bertolani</w:t>
      </w:r>
      <w:r w:rsidR="00112DFE">
        <w:rPr>
          <w:rFonts w:ascii="Arial" w:eastAsia="Arial" w:hAnsi="Arial" w:cs="Arial"/>
          <w:b/>
          <w:bCs/>
          <w:color w:val="000000"/>
        </w:rPr>
        <w:t>, nº 591</w:t>
      </w:r>
      <w:r w:rsidR="00517B31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112DFE">
        <w:rPr>
          <w:rFonts w:ascii="Arial" w:eastAsia="Arial" w:hAnsi="Arial" w:cs="Arial"/>
          <w:b/>
          <w:color w:val="000000"/>
        </w:rPr>
        <w:t>Parque das Nações</w:t>
      </w:r>
      <w:r w:rsidR="00013074"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4A79B0" w:rsidP="004A79B0" w14:paraId="41718B23" w14:textId="5EC9B1B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867D4A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12DFE">
        <w:rPr>
          <w:rFonts w:ascii="Arial" w:hAnsi="Arial"/>
        </w:rPr>
        <w:t>19</w:t>
      </w:r>
      <w:r w:rsidRPr="00F54BF6">
        <w:rPr>
          <w:rFonts w:ascii="Arial" w:hAnsi="Arial"/>
        </w:rPr>
        <w:t xml:space="preserve"> de </w:t>
      </w:r>
      <w:r w:rsidR="00517B31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542429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48897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496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3071667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381296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103CF8"/>
    <w:rsid w:val="0011243B"/>
    <w:rsid w:val="00112DFE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17B31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62746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2022-08-19T13:35:00Z</dcterms:created>
  <dcterms:modified xsi:type="dcterms:W3CDTF">2022-08-19T13:35:00Z</dcterms:modified>
</cp:coreProperties>
</file>