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47973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2D02">
        <w:rPr>
          <w:rFonts w:ascii="Arial" w:hAnsi="Arial" w:cs="Arial"/>
          <w:sz w:val="24"/>
          <w:szCs w:val="24"/>
        </w:rPr>
        <w:t>Sã</w:t>
      </w:r>
      <w:r w:rsidR="006C44D3">
        <w:rPr>
          <w:rFonts w:ascii="Arial" w:hAnsi="Arial" w:cs="Arial"/>
          <w:sz w:val="24"/>
          <w:szCs w:val="24"/>
        </w:rPr>
        <w:t>o Cirilo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533C" w:rsidP="0052533C" w14:paraId="592AE29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0272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2A99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27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E15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39F4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33C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49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B8F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E8C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DC0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2022-08-19T18:23:00Z</dcterms:created>
  <dcterms:modified xsi:type="dcterms:W3CDTF">2022-08-19T18:23:00Z</dcterms:modified>
</cp:coreProperties>
</file>