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8DCA19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60059A">
        <w:rPr>
          <w:rFonts w:ascii="Arial" w:hAnsi="Arial" w:cs="Arial"/>
          <w:sz w:val="24"/>
          <w:szCs w:val="24"/>
        </w:rPr>
        <w:t xml:space="preserve">São </w:t>
      </w:r>
      <w:r w:rsidR="009424F0">
        <w:rPr>
          <w:rFonts w:ascii="Arial" w:hAnsi="Arial" w:cs="Arial"/>
          <w:sz w:val="24"/>
          <w:szCs w:val="24"/>
        </w:rPr>
        <w:t>João Evangelista</w:t>
      </w:r>
      <w:r w:rsidR="005F3ADE">
        <w:rPr>
          <w:rFonts w:ascii="Arial" w:hAnsi="Arial" w:cs="Arial"/>
          <w:sz w:val="24"/>
          <w:szCs w:val="24"/>
        </w:rPr>
        <w:t>, bairro Parque General Osório.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B568E" w:rsidP="00CB568E" w14:paraId="7BF0EAF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1310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459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0B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E67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4AE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49E7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063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2D08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59A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5B24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E7E95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4F0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6802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110B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0738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B568E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2022-08-19T18:17:00Z</dcterms:created>
  <dcterms:modified xsi:type="dcterms:W3CDTF">2022-08-19T18:17:00Z</dcterms:modified>
</cp:coreProperties>
</file>