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8792DA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Pr="006C5429" w:rsidR="006C5429">
        <w:rPr>
          <w:rFonts w:ascii="Arial" w:hAnsi="Arial" w:cs="Arial"/>
          <w:b/>
          <w:sz w:val="22"/>
        </w:rPr>
        <w:t xml:space="preserve">lâmpada queimada próximo ao número 22, localizada na Rua Manoel Pinto Agostinho, Conjunto Habitacional </w:t>
      </w:r>
      <w:r w:rsidRPr="006C5429" w:rsidR="006C5429">
        <w:rPr>
          <w:rFonts w:ascii="Arial" w:hAnsi="Arial" w:cs="Arial"/>
          <w:b/>
          <w:sz w:val="22"/>
        </w:rPr>
        <w:t>Angelo</w:t>
      </w:r>
      <w:r w:rsidRPr="006C5429" w:rsidR="006C5429">
        <w:rPr>
          <w:rFonts w:ascii="Arial" w:hAnsi="Arial" w:cs="Arial"/>
          <w:b/>
          <w:sz w:val="22"/>
        </w:rPr>
        <w:t xml:space="preserve"> </w:t>
      </w:r>
      <w:r w:rsidRPr="006C5429" w:rsidR="006C5429">
        <w:rPr>
          <w:rFonts w:ascii="Arial" w:hAnsi="Arial" w:cs="Arial"/>
          <w:b/>
          <w:sz w:val="22"/>
        </w:rPr>
        <w:t>Tomazin</w:t>
      </w:r>
      <w:r w:rsidR="006C5429">
        <w:rPr>
          <w:rFonts w:ascii="Arial" w:hAnsi="Arial" w:cs="Arial"/>
          <w:b/>
          <w:sz w:val="22"/>
        </w:rPr>
        <w:t xml:space="preserve">. 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810F4" w:rsidP="002810F4" w14:paraId="5DD7A13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15489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687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10F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C5429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7605"/>
    <w:rsid w:val="009871E9"/>
    <w:rsid w:val="009B6349"/>
    <w:rsid w:val="009C127F"/>
    <w:rsid w:val="009C1FF9"/>
    <w:rsid w:val="00A03445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67C9-5B50-4829-AD6F-480BEAF4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2021-12-13T17:48:00Z</dcterms:created>
  <dcterms:modified xsi:type="dcterms:W3CDTF">2022-08-19T13:40:00Z</dcterms:modified>
</cp:coreProperties>
</file>