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BA003B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405798">
        <w:rPr>
          <w:rFonts w:ascii="Arial" w:hAnsi="Arial" w:cs="Arial"/>
          <w:sz w:val="24"/>
          <w:szCs w:val="24"/>
        </w:rPr>
        <w:t>Benedito de Moraes, Jardim Bela Vista.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D46AE" w:rsidP="00FD46AE" w14:paraId="14B31E9E" w14:textId="7BDE5AB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35BFF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E35BFF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3219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3666A"/>
    <w:rsid w:val="00040527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022F0"/>
    <w:rsid w:val="00313636"/>
    <w:rsid w:val="00321A64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0569C"/>
    <w:rsid w:val="00510445"/>
    <w:rsid w:val="00511DAC"/>
    <w:rsid w:val="0051286F"/>
    <w:rsid w:val="005275C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4997"/>
    <w:rsid w:val="006970CA"/>
    <w:rsid w:val="006A621B"/>
    <w:rsid w:val="006A6B2A"/>
    <w:rsid w:val="006B04FE"/>
    <w:rsid w:val="006B057A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90991"/>
    <w:rsid w:val="007A0A5B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35BFF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0263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  <w:rsid w:val="00FD46AE"/>
    <w:rsid w:val="00FF74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2022-08-16T12:35:00Z</dcterms:created>
  <dcterms:modified xsi:type="dcterms:W3CDTF">2022-08-16T12:35:00Z</dcterms:modified>
</cp:coreProperties>
</file>