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6B3DB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C267C" w:rsidR="008C267C">
        <w:rPr>
          <w:rFonts w:ascii="Tahoma" w:hAnsi="Tahoma" w:cs="Tahoma"/>
          <w:b/>
          <w:bCs/>
          <w:sz w:val="24"/>
          <w:szCs w:val="24"/>
        </w:rPr>
        <w:t xml:space="preserve">Rua Harris </w:t>
      </w:r>
      <w:r w:rsidRPr="008C267C" w:rsidR="008C267C">
        <w:rPr>
          <w:rFonts w:ascii="Tahoma" w:hAnsi="Tahoma" w:cs="Tahoma"/>
          <w:b/>
          <w:bCs/>
          <w:sz w:val="24"/>
          <w:szCs w:val="24"/>
        </w:rPr>
        <w:t>Mezaroup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8C267C">
        <w:rPr>
          <w:rFonts w:ascii="Tahoma" w:hAnsi="Tahoma" w:cs="Tahoma"/>
          <w:sz w:val="24"/>
          <w:szCs w:val="24"/>
        </w:rPr>
        <w:t>400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>Macarenko</w:t>
      </w:r>
      <w:r w:rsidR="00AA5E9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914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2636D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2022-08-16T12:43:00Z</dcterms:created>
  <dcterms:modified xsi:type="dcterms:W3CDTF">2022-08-16T12:43:00Z</dcterms:modified>
</cp:coreProperties>
</file>