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04251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AD4AF4">
        <w:rPr>
          <w:sz w:val="24"/>
        </w:rPr>
        <w:t>Manoel Messias da Silva</w:t>
      </w:r>
      <w:r w:rsidR="00F4418F">
        <w:rPr>
          <w:sz w:val="24"/>
        </w:rPr>
        <w:t xml:space="preserve">, em frente ao número </w:t>
      </w:r>
      <w:r w:rsidR="00AD4AF4">
        <w:rPr>
          <w:sz w:val="24"/>
        </w:rPr>
        <w:t>364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>Jardim 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2B3B52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D4AF4">
        <w:rPr>
          <w:sz w:val="24"/>
        </w:rPr>
        <w:t>16</w:t>
      </w:r>
      <w:r>
        <w:rPr>
          <w:sz w:val="24"/>
        </w:rPr>
        <w:t xml:space="preserve"> de </w:t>
      </w:r>
      <w:r w:rsidR="00A730E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Pr="00E5131C" w:rsidP="00E5131C" w14:paraId="1EC213F0" w14:textId="15DCDA7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65CF6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5131C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2022-08-15T19:38:00Z</dcterms:created>
  <dcterms:modified xsi:type="dcterms:W3CDTF">2022-08-15T19:38:00Z</dcterms:modified>
</cp:coreProperties>
</file>