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76340" w:rsidP="00D30AF6" w14:paraId="6508210C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A866AE">
        <w:rPr>
          <w:rFonts w:ascii="Arial" w:hAnsi="Arial" w:cs="Arial"/>
          <w:b/>
          <w:sz w:val="22"/>
        </w:rPr>
        <w:t xml:space="preserve">número </w:t>
      </w:r>
      <w:r w:rsidR="00780CC8">
        <w:rPr>
          <w:rFonts w:ascii="Arial" w:hAnsi="Arial" w:cs="Arial"/>
          <w:b/>
          <w:sz w:val="22"/>
        </w:rPr>
        <w:t>456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780CC8" w:rsidR="00780CC8">
        <w:rPr>
          <w:rFonts w:ascii="Arial" w:hAnsi="Arial" w:cs="Arial"/>
          <w:b/>
          <w:sz w:val="22"/>
        </w:rPr>
        <w:t>Rua Alexandre Ramos de Menezes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Maria </w:t>
      </w:r>
      <w:r w:rsidRPr="00C77DCE" w:rsidR="00C77DCE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03E8B1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A76340" w:rsidP="00A76340" w14:paraId="56150ED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agosto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7612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75F0"/>
    <w:rsid w:val="000D2BDC"/>
    <w:rsid w:val="000E3769"/>
    <w:rsid w:val="000F1467"/>
    <w:rsid w:val="00104AAA"/>
    <w:rsid w:val="001127F7"/>
    <w:rsid w:val="001432DD"/>
    <w:rsid w:val="0015657E"/>
    <w:rsid w:val="00156CF8"/>
    <w:rsid w:val="0034186C"/>
    <w:rsid w:val="00361D12"/>
    <w:rsid w:val="003E7647"/>
    <w:rsid w:val="004606DC"/>
    <w:rsid w:val="00460A32"/>
    <w:rsid w:val="004B2CC9"/>
    <w:rsid w:val="0051286F"/>
    <w:rsid w:val="00594CB1"/>
    <w:rsid w:val="00626437"/>
    <w:rsid w:val="00632FA0"/>
    <w:rsid w:val="00643E02"/>
    <w:rsid w:val="00661D0A"/>
    <w:rsid w:val="006C41A4"/>
    <w:rsid w:val="006D1E9A"/>
    <w:rsid w:val="006D6B57"/>
    <w:rsid w:val="00780CC8"/>
    <w:rsid w:val="00822396"/>
    <w:rsid w:val="008325AF"/>
    <w:rsid w:val="00992EFE"/>
    <w:rsid w:val="00A06CF2"/>
    <w:rsid w:val="00A76340"/>
    <w:rsid w:val="00A77589"/>
    <w:rsid w:val="00A866AE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6F01A-54D0-46B6-8846-B6B792FB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2021-06-14T19:06:00Z</dcterms:created>
  <dcterms:modified xsi:type="dcterms:W3CDTF">2022-08-15T14:11:00Z</dcterms:modified>
</cp:coreProperties>
</file>