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0192" w:rsidRPr="00EE2074" w:rsidP="00760FA5" w14:paraId="22BB1C0D" w14:textId="1BA7728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E2074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EE2074">
        <w:rPr>
          <w:rFonts w:ascii="Arial" w:hAnsi="Arial" w:cs="Arial"/>
          <w:sz w:val="22"/>
          <w:szCs w:val="22"/>
        </w:rPr>
        <w:t>Sr.</w:t>
      </w:r>
      <w:r w:rsidRPr="00EE2074">
        <w:rPr>
          <w:rFonts w:ascii="Arial" w:hAnsi="Arial" w:cs="Arial"/>
          <w:sz w:val="22"/>
          <w:szCs w:val="22"/>
        </w:rPr>
        <w:t xml:space="preserve"> Prefeito para que o dep</w:t>
      </w:r>
      <w:r w:rsidRPr="00EE2074" w:rsidR="00733344">
        <w:rPr>
          <w:rFonts w:ascii="Arial" w:hAnsi="Arial" w:cs="Arial"/>
          <w:sz w:val="22"/>
          <w:szCs w:val="22"/>
        </w:rPr>
        <w:t>artamento competente viabilize</w:t>
      </w:r>
      <w:r w:rsidRPr="00776EE3">
        <w:rPr>
          <w:rFonts w:ascii="Arial" w:hAnsi="Arial" w:cs="Arial"/>
          <w:sz w:val="22"/>
          <w:szCs w:val="22"/>
        </w:rPr>
        <w:t xml:space="preserve"> </w:t>
      </w:r>
      <w:r w:rsidR="00776EE3">
        <w:rPr>
          <w:rFonts w:ascii="Arial" w:hAnsi="Arial" w:cs="Arial"/>
          <w:sz w:val="22"/>
          <w:szCs w:val="22"/>
        </w:rPr>
        <w:t xml:space="preserve">estudos para a </w:t>
      </w:r>
      <w:r w:rsidRPr="002A7461" w:rsidR="00776EE3">
        <w:rPr>
          <w:rFonts w:ascii="Arial" w:hAnsi="Arial" w:cs="Arial"/>
          <w:b/>
          <w:sz w:val="22"/>
          <w:szCs w:val="22"/>
        </w:rPr>
        <w:t>reforma da</w:t>
      </w:r>
      <w:r w:rsidRPr="002A7461" w:rsidR="002A7461">
        <w:rPr>
          <w:rFonts w:ascii="Arial" w:hAnsi="Arial" w:cs="Arial"/>
          <w:b/>
          <w:sz w:val="22"/>
          <w:szCs w:val="22"/>
        </w:rPr>
        <w:t xml:space="preserve"> </w:t>
      </w:r>
      <w:r w:rsidRPr="00794A60" w:rsidR="00794A60">
        <w:rPr>
          <w:rFonts w:ascii="Arial" w:hAnsi="Arial" w:cs="Arial"/>
          <w:b/>
          <w:sz w:val="22"/>
          <w:szCs w:val="22"/>
        </w:rPr>
        <w:t>Praça João Pereira Neto</w:t>
      </w:r>
      <w:r w:rsidRPr="002A7461" w:rsidR="00776EE3">
        <w:rPr>
          <w:rFonts w:ascii="Arial" w:hAnsi="Arial" w:cs="Arial"/>
          <w:b/>
          <w:sz w:val="22"/>
          <w:szCs w:val="22"/>
        </w:rPr>
        <w:t>, localizada no Bairro</w:t>
      </w:r>
      <w:r w:rsidR="00794A60">
        <w:rPr>
          <w:rFonts w:ascii="Arial" w:hAnsi="Arial" w:cs="Arial"/>
          <w:b/>
          <w:sz w:val="22"/>
          <w:szCs w:val="22"/>
        </w:rPr>
        <w:t xml:space="preserve"> Jardim dos </w:t>
      </w:r>
      <w:r w:rsidR="00794A60">
        <w:rPr>
          <w:rFonts w:ascii="Arial" w:hAnsi="Arial" w:cs="Arial"/>
          <w:b/>
          <w:sz w:val="22"/>
          <w:szCs w:val="22"/>
        </w:rPr>
        <w:t>Ipes</w:t>
      </w:r>
      <w:r w:rsidR="00776EE3">
        <w:rPr>
          <w:rFonts w:ascii="Arial" w:hAnsi="Arial" w:cs="Arial"/>
          <w:sz w:val="22"/>
          <w:szCs w:val="22"/>
        </w:rPr>
        <w:t xml:space="preserve">. </w:t>
      </w:r>
      <w:r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P="00760FA5" w14:paraId="7F2FDC4F" w14:textId="5F849C1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</w:t>
      </w:r>
      <w:r w:rsidR="00776EE3">
        <w:rPr>
          <w:rFonts w:ascii="Arial" w:hAnsi="Arial" w:cs="Arial"/>
          <w:sz w:val="22"/>
          <w:szCs w:val="22"/>
        </w:rPr>
        <w:t>aumentar o conforto com a natureza dos frequentadores do referido local.</w:t>
      </w:r>
      <w:r>
        <w:rPr>
          <w:rFonts w:ascii="Arial" w:hAnsi="Arial" w:cs="Arial"/>
          <w:sz w:val="22"/>
          <w:szCs w:val="22"/>
        </w:rPr>
        <w:t xml:space="preserve"> Além d</w:t>
      </w:r>
      <w:r w:rsidR="00776EE3">
        <w:rPr>
          <w:rFonts w:ascii="Arial" w:hAnsi="Arial" w:cs="Arial"/>
          <w:sz w:val="22"/>
          <w:szCs w:val="22"/>
        </w:rPr>
        <w:t>isso, a praça, como sabemos, é local de prática de esportes. Em vista disso, a prática esportiva proporciona</w:t>
      </w:r>
      <w:r>
        <w:rPr>
          <w:rFonts w:ascii="Arial" w:hAnsi="Arial" w:cs="Arial"/>
          <w:sz w:val="22"/>
          <w:szCs w:val="22"/>
        </w:rPr>
        <w:t xml:space="preserve"> diversos benefícios à saúde física e mental, melhorando, assim, a qualidade de vida. 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A92047" w:rsidP="00A92047" w14:paraId="7B23EE6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15 de agosto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5982651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4273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006B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33344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A03A4B"/>
    <w:rsid w:val="00A06CF2"/>
    <w:rsid w:val="00A92047"/>
    <w:rsid w:val="00A96FCC"/>
    <w:rsid w:val="00B12504"/>
    <w:rsid w:val="00B6053D"/>
    <w:rsid w:val="00B97178"/>
    <w:rsid w:val="00BC20A9"/>
    <w:rsid w:val="00BD2B08"/>
    <w:rsid w:val="00BD31E3"/>
    <w:rsid w:val="00BF26C8"/>
    <w:rsid w:val="00C00C1E"/>
    <w:rsid w:val="00C36776"/>
    <w:rsid w:val="00CD6B58"/>
    <w:rsid w:val="00CE2CFF"/>
    <w:rsid w:val="00CF401E"/>
    <w:rsid w:val="00D24772"/>
    <w:rsid w:val="00D44657"/>
    <w:rsid w:val="00D8425E"/>
    <w:rsid w:val="00DD517D"/>
    <w:rsid w:val="00DD7F67"/>
    <w:rsid w:val="00E02D72"/>
    <w:rsid w:val="00E253F9"/>
    <w:rsid w:val="00E26D88"/>
    <w:rsid w:val="00E869FE"/>
    <w:rsid w:val="00E96C74"/>
    <w:rsid w:val="00EA778C"/>
    <w:rsid w:val="00EE2074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09773-9FE4-4BB4-8522-71FC8C36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2021-08-09T17:44:00Z</dcterms:created>
  <dcterms:modified xsi:type="dcterms:W3CDTF">2022-08-15T14:03:00Z</dcterms:modified>
</cp:coreProperties>
</file>