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168D10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AA22CB">
        <w:rPr>
          <w:rFonts w:ascii="Arial" w:hAnsi="Arial" w:cs="Arial"/>
          <w:b/>
          <w:sz w:val="22"/>
          <w:szCs w:val="22"/>
        </w:rPr>
        <w:t xml:space="preserve"> </w:t>
      </w:r>
      <w:r w:rsidRPr="00AA22CB" w:rsidR="00AA22CB">
        <w:rPr>
          <w:rFonts w:ascii="Arial" w:hAnsi="Arial" w:cs="Arial"/>
          <w:b/>
          <w:sz w:val="22"/>
          <w:szCs w:val="22"/>
        </w:rPr>
        <w:t xml:space="preserve">Praça </w:t>
      </w:r>
      <w:r w:rsidRPr="00AA22CB" w:rsidR="00AA22CB">
        <w:rPr>
          <w:rFonts w:ascii="Arial" w:hAnsi="Arial" w:cs="Arial"/>
          <w:b/>
          <w:sz w:val="22"/>
          <w:szCs w:val="22"/>
        </w:rPr>
        <w:t>Celly</w:t>
      </w:r>
      <w:r w:rsidRPr="00AA22CB" w:rsidR="00AA22CB">
        <w:rPr>
          <w:rFonts w:ascii="Arial" w:hAnsi="Arial" w:cs="Arial"/>
          <w:b/>
          <w:sz w:val="22"/>
          <w:szCs w:val="22"/>
        </w:rPr>
        <w:t xml:space="preserve"> Monteiro Moço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Pr="00803597">
        <w:rPr>
          <w:rFonts w:ascii="Arial" w:hAnsi="Arial" w:cs="Arial"/>
          <w:b/>
          <w:sz w:val="22"/>
          <w:szCs w:val="22"/>
        </w:rPr>
        <w:t>Bairro Residencial Bordon</w:t>
      </w:r>
      <w:r w:rsidRPr="00310BB7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D4D3D" w:rsidP="003D4D3D" w14:paraId="670B597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agosto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372175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5356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B0431"/>
    <w:rsid w:val="003D4C8F"/>
    <w:rsid w:val="003D4D3D"/>
    <w:rsid w:val="003D63A5"/>
    <w:rsid w:val="003E3052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4A98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3119B"/>
    <w:rsid w:val="00B34C1B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CB07-47CC-4078-8285-A529A215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2021-09-27T17:03:00Z</dcterms:created>
  <dcterms:modified xsi:type="dcterms:W3CDTF">2022-08-15T14:03:00Z</dcterms:modified>
</cp:coreProperties>
</file>