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24A88B69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>a a extensão da Rua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140B">
        <w:rPr>
          <w:rFonts w:ascii="Arial" w:hAnsi="Arial" w:cs="Arial"/>
          <w:b/>
          <w:sz w:val="24"/>
          <w:szCs w:val="24"/>
          <w:u w:val="single"/>
        </w:rPr>
        <w:t>Professor Vicente Ferreira Bueno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Jardim </w:t>
      </w:r>
      <w:r w:rsidR="00FA3256">
        <w:rPr>
          <w:rFonts w:ascii="Arial" w:hAnsi="Arial" w:cs="Arial"/>
          <w:b/>
          <w:sz w:val="24"/>
          <w:szCs w:val="24"/>
          <w:u w:val="single"/>
        </w:rPr>
        <w:t>Campo Belo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00985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714"/>
    <w:rsid w:val="005E2EA7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57AB4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688B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03F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39E"/>
    <w:rsid w:val="00C04DA5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40B"/>
    <w:rsid w:val="00C21B4A"/>
    <w:rsid w:val="00C21C6A"/>
    <w:rsid w:val="00C22061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1D3AC-0336-4B5E-A27D-93F27BF46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2022-08-15T11:41:00Z</dcterms:created>
  <dcterms:modified xsi:type="dcterms:W3CDTF">2022-08-15T11:41:00Z</dcterms:modified>
</cp:coreProperties>
</file>