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4382" w:rsidRPr="00D41400" w:rsidP="00731044" w14:paraId="2708B2BE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  <w:permStart w:id="0" w:edGrp="everyone"/>
    </w:p>
    <w:p w:rsidR="00A74382" w:rsidRPr="00D41400" w:rsidP="00731044" w14:paraId="79F98332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A56A3B" w:rsidRPr="00D41400" w:rsidP="00731044" w14:paraId="399ACF7B" w14:textId="190964B4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41400">
        <w:rPr>
          <w:rFonts w:asciiTheme="minorHAnsi" w:hAnsiTheme="minorHAnsi" w:cstheme="minorHAnsi"/>
          <w:b/>
          <w:sz w:val="24"/>
          <w:szCs w:val="24"/>
        </w:rPr>
        <w:t xml:space="preserve">PROJETO DE LEI N°     DE </w:t>
      </w:r>
      <w:r w:rsidRPr="00D41400">
        <w:rPr>
          <w:rFonts w:asciiTheme="minorHAnsi" w:hAnsiTheme="minorHAnsi" w:cstheme="minorHAnsi"/>
          <w:b/>
          <w:sz w:val="24"/>
          <w:szCs w:val="24"/>
        </w:rPr>
        <w:t>DE</w:t>
      </w:r>
      <w:r w:rsidRPr="00D414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1400">
        <w:rPr>
          <w:rFonts w:asciiTheme="minorHAnsi" w:hAnsiTheme="minorHAnsi" w:cstheme="minorHAnsi"/>
          <w:b/>
          <w:sz w:val="24"/>
          <w:szCs w:val="24"/>
        </w:rPr>
        <w:t>DE</w:t>
      </w:r>
      <w:r w:rsidRPr="00D41400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Pr="00D41400" w:rsidR="00633799">
        <w:rPr>
          <w:rFonts w:asciiTheme="minorHAnsi" w:hAnsiTheme="minorHAnsi" w:cstheme="minorHAnsi"/>
          <w:b/>
          <w:sz w:val="24"/>
          <w:szCs w:val="24"/>
        </w:rPr>
        <w:t>2</w:t>
      </w:r>
    </w:p>
    <w:p w:rsidR="00D7170A" w:rsidRPr="00D41400" w:rsidP="00480A4B" w14:paraId="0C241058" w14:textId="10EC3875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A74382" w:rsidRPr="00D41400" w:rsidP="001561CD" w14:paraId="33E548A3" w14:textId="77777777">
      <w:pPr>
        <w:ind w:left="4395" w:hanging="147"/>
        <w:jc w:val="both"/>
        <w:rPr>
          <w:rFonts w:asciiTheme="minorHAnsi" w:hAnsiTheme="minorHAnsi"/>
          <w:b/>
          <w:sz w:val="24"/>
          <w:szCs w:val="24"/>
        </w:rPr>
      </w:pPr>
    </w:p>
    <w:p w:rsidR="001561CD" w:rsidRPr="00D41400" w:rsidP="001561CD" w14:paraId="0A39341A" w14:textId="2E9B9C76">
      <w:pPr>
        <w:ind w:left="4395" w:hanging="147"/>
        <w:jc w:val="both"/>
        <w:rPr>
          <w:rFonts w:asciiTheme="minorHAnsi" w:hAnsiTheme="minorHAnsi"/>
          <w:b/>
          <w:sz w:val="24"/>
          <w:szCs w:val="24"/>
        </w:rPr>
      </w:pPr>
      <w:r w:rsidRPr="00D41400">
        <w:rPr>
          <w:rFonts w:asciiTheme="minorHAnsi" w:hAnsiTheme="minorHAnsi"/>
          <w:b/>
          <w:sz w:val="24"/>
          <w:szCs w:val="24"/>
        </w:rPr>
        <w:t>“</w:t>
      </w:r>
      <w:r w:rsidRPr="00D41400" w:rsidR="00633799">
        <w:rPr>
          <w:rFonts w:asciiTheme="minorHAnsi" w:hAnsiTheme="minorHAnsi"/>
          <w:b/>
          <w:sz w:val="24"/>
          <w:szCs w:val="24"/>
        </w:rPr>
        <w:t>INSTITUI A SEMANA MUNICIPAL DA AGRICULTURA FAMILIAR,</w:t>
      </w:r>
      <w:r w:rsidRPr="00D41400" w:rsidR="00731044">
        <w:rPr>
          <w:rFonts w:asciiTheme="minorHAnsi" w:hAnsiTheme="minorHAnsi"/>
          <w:b/>
          <w:sz w:val="24"/>
          <w:szCs w:val="24"/>
        </w:rPr>
        <w:t xml:space="preserve"> </w:t>
      </w:r>
      <w:r w:rsidRPr="00D41400" w:rsidR="00633799">
        <w:rPr>
          <w:rFonts w:asciiTheme="minorHAnsi" w:hAnsiTheme="minorHAnsi"/>
          <w:b/>
          <w:sz w:val="24"/>
          <w:szCs w:val="24"/>
        </w:rPr>
        <w:t>NO MUNICÍPIO DE SUMARÉ E DÁ OUTRAS PROVIDÊNCIAS</w:t>
      </w:r>
      <w:r w:rsidRPr="00D41400">
        <w:rPr>
          <w:rFonts w:asciiTheme="minorHAnsi" w:hAnsiTheme="minorHAnsi"/>
          <w:b/>
          <w:sz w:val="24"/>
          <w:szCs w:val="24"/>
        </w:rPr>
        <w:t xml:space="preserve">”. </w:t>
      </w:r>
    </w:p>
    <w:p w:rsidR="001561CD" w:rsidRPr="00D41400" w:rsidP="001561CD" w14:paraId="4F90920D" w14:textId="77777777">
      <w:pPr>
        <w:jc w:val="both"/>
        <w:rPr>
          <w:rFonts w:asciiTheme="minorHAnsi" w:hAnsiTheme="minorHAnsi"/>
          <w:b/>
          <w:sz w:val="24"/>
          <w:szCs w:val="24"/>
        </w:rPr>
      </w:pPr>
      <w:r w:rsidRPr="00D41400">
        <w:rPr>
          <w:rFonts w:asciiTheme="minorHAnsi" w:hAnsiTheme="minorHAnsi"/>
          <w:b/>
          <w:sz w:val="24"/>
          <w:szCs w:val="24"/>
        </w:rPr>
        <w:t xml:space="preserve">  </w:t>
      </w:r>
    </w:p>
    <w:p w:rsidR="001561CD" w:rsidRPr="00D41400" w:rsidP="001561CD" w14:paraId="783FD6EF" w14:textId="7E206D67">
      <w:pPr>
        <w:jc w:val="both"/>
        <w:rPr>
          <w:rFonts w:asciiTheme="minorHAnsi" w:hAnsiTheme="minorHAnsi"/>
          <w:b/>
          <w:sz w:val="24"/>
          <w:szCs w:val="24"/>
        </w:rPr>
      </w:pPr>
    </w:p>
    <w:p w:rsidR="00A74382" w:rsidRPr="00D41400" w:rsidP="001561CD" w14:paraId="3D12009A" w14:textId="77777777">
      <w:pPr>
        <w:jc w:val="both"/>
        <w:rPr>
          <w:rFonts w:asciiTheme="minorHAnsi" w:hAnsiTheme="minorHAnsi"/>
          <w:b/>
          <w:sz w:val="24"/>
          <w:szCs w:val="24"/>
        </w:rPr>
      </w:pPr>
    </w:p>
    <w:p w:rsidR="001561CD" w:rsidRPr="00D41400" w:rsidP="00731044" w14:paraId="44258356" w14:textId="77777777">
      <w:pPr>
        <w:jc w:val="center"/>
        <w:rPr>
          <w:rFonts w:asciiTheme="minorHAnsi" w:hAnsiTheme="minorHAnsi"/>
          <w:b/>
          <w:sz w:val="24"/>
          <w:szCs w:val="24"/>
        </w:rPr>
      </w:pPr>
      <w:r w:rsidRPr="00D41400">
        <w:rPr>
          <w:rFonts w:asciiTheme="minorHAnsi" w:hAnsiTheme="minorHAnsi"/>
          <w:b/>
          <w:sz w:val="24"/>
          <w:szCs w:val="24"/>
        </w:rPr>
        <w:t>Autor: Vereador Ulisses Gomes</w:t>
      </w:r>
    </w:p>
    <w:p w:rsidR="001561CD" w:rsidRPr="00D41400" w:rsidP="00731044" w14:paraId="6E2C6576" w14:textId="76ADFB45">
      <w:pPr>
        <w:jc w:val="center"/>
        <w:rPr>
          <w:rFonts w:asciiTheme="minorHAnsi" w:hAnsiTheme="minorHAnsi"/>
          <w:b/>
          <w:sz w:val="24"/>
          <w:szCs w:val="24"/>
        </w:rPr>
      </w:pPr>
    </w:p>
    <w:p w:rsidR="00A74382" w:rsidRPr="00D41400" w:rsidP="00731044" w14:paraId="0B8D726B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p w:rsidR="001561CD" w:rsidRPr="00D41400" w:rsidP="00731044" w14:paraId="383D5D4C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p w:rsidR="001561CD" w:rsidRPr="00D41400" w:rsidP="00731044" w14:paraId="25310926" w14:textId="4C6B1929">
      <w:pPr>
        <w:jc w:val="center"/>
        <w:rPr>
          <w:rFonts w:asciiTheme="minorHAnsi" w:hAnsiTheme="minorHAnsi"/>
          <w:b/>
          <w:sz w:val="24"/>
          <w:szCs w:val="24"/>
        </w:rPr>
      </w:pPr>
      <w:r w:rsidRPr="00D41400">
        <w:rPr>
          <w:rFonts w:asciiTheme="minorHAnsi" w:hAnsiTheme="minorHAnsi"/>
          <w:b/>
          <w:sz w:val="24"/>
          <w:szCs w:val="24"/>
        </w:rPr>
        <w:t>O PREFEITO DO MUNICÍPIO DE SUMARÉ</w:t>
      </w:r>
    </w:p>
    <w:p w:rsidR="00A74382" w:rsidRPr="00D41400" w:rsidP="00731044" w14:paraId="43B10CC4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p w:rsidR="001561CD" w:rsidRPr="00D41400" w:rsidP="001561CD" w14:paraId="6538B6CB" w14:textId="77777777">
      <w:pPr>
        <w:jc w:val="both"/>
        <w:rPr>
          <w:rFonts w:asciiTheme="minorHAnsi" w:hAnsiTheme="minorHAnsi"/>
          <w:sz w:val="24"/>
          <w:szCs w:val="24"/>
        </w:rPr>
      </w:pPr>
      <w:r w:rsidRPr="00D41400">
        <w:rPr>
          <w:rFonts w:asciiTheme="minorHAnsi" w:hAnsiTheme="minorHAnsi"/>
          <w:sz w:val="24"/>
          <w:szCs w:val="24"/>
        </w:rPr>
        <w:t xml:space="preserve">  </w:t>
      </w:r>
    </w:p>
    <w:p w:rsidR="001561CD" w:rsidRPr="00D41400" w:rsidP="00731044" w14:paraId="4BC9683B" w14:textId="77777777">
      <w:pPr>
        <w:jc w:val="center"/>
        <w:rPr>
          <w:rFonts w:asciiTheme="minorHAnsi" w:hAnsiTheme="minorHAnsi"/>
          <w:sz w:val="24"/>
          <w:szCs w:val="24"/>
        </w:rPr>
      </w:pPr>
      <w:r w:rsidRPr="00D41400">
        <w:rPr>
          <w:rFonts w:asciiTheme="minorHAnsi" w:hAnsiTheme="minorHAnsi"/>
          <w:sz w:val="24"/>
          <w:szCs w:val="24"/>
        </w:rPr>
        <w:t>Faço saber que a Câmara Municipal de Sumaré aprovou e eu promulgo a seguinte lei:</w:t>
      </w:r>
    </w:p>
    <w:p w:rsidR="001561CD" w:rsidRPr="00D41400" w:rsidP="001561CD" w14:paraId="08B07B26" w14:textId="77777777">
      <w:pPr>
        <w:jc w:val="both"/>
        <w:rPr>
          <w:rFonts w:asciiTheme="minorHAnsi" w:hAnsiTheme="minorHAnsi"/>
          <w:sz w:val="24"/>
          <w:szCs w:val="24"/>
        </w:rPr>
      </w:pPr>
    </w:p>
    <w:p w:rsidR="001561CD" w:rsidRPr="00D41400" w:rsidP="00D17E53" w14:paraId="757120DE" w14:textId="32DBCD2F">
      <w:pPr>
        <w:ind w:firstLine="708"/>
        <w:jc w:val="both"/>
        <w:rPr>
          <w:rFonts w:asciiTheme="minorHAnsi" w:hAnsiTheme="minorHAnsi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Art. 1º -</w:t>
      </w:r>
      <w:r w:rsidRPr="00D41400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D41400" w:rsidR="00633799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>Fica instituída e inserida no calendário das atividades oficiais do município a “Semana Municipal da Agricultura Famil</w:t>
      </w:r>
      <w:r w:rsidRPr="00D41400" w:rsidR="00D17E53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>iar”, a ser realizada anualmente na semana correspondente ao dia 25 de julho, quando é comemorado o “Dia Internacional a Agricultura Familiar”.</w:t>
      </w:r>
    </w:p>
    <w:p w:rsidR="00240AFA" w:rsidP="00731044" w14:paraId="5718E5A0" w14:textId="7777777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>Art. 2º - </w:t>
      </w:r>
      <w:r w:rsidRPr="00D41400" w:rsidR="00646C1D">
        <w:rPr>
          <w:rFonts w:asciiTheme="minorHAnsi" w:hAnsiTheme="minorHAnsi" w:cs="Arial"/>
          <w:color w:val="000000"/>
          <w:sz w:val="24"/>
          <w:szCs w:val="24"/>
          <w:lang w:eastAsia="pt-BR"/>
        </w:rPr>
        <w:t>A “Semana Municipal da Agricultura Familiar” estará orientada pelas normas definidas pela Lei Federal nº 11.326/2006, que estabelece as diretrizes para a formulação da Política Nacional da Agricu</w:t>
      </w:r>
      <w:r w:rsidRPr="00D41400" w:rsidR="00B6110D">
        <w:rPr>
          <w:rFonts w:asciiTheme="minorHAnsi" w:hAnsiTheme="minorHAnsi" w:cs="Arial"/>
          <w:color w:val="000000"/>
          <w:sz w:val="24"/>
          <w:szCs w:val="24"/>
          <w:lang w:eastAsia="pt-BR"/>
        </w:rPr>
        <w:t>ltura Familiar e Empreendimentos Familiares Rurais</w:t>
      </w:r>
      <w:r w:rsidR="00663A3F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(Pronaf)</w:t>
      </w:r>
      <w:r w:rsidRPr="00D41400" w:rsidR="00C81F4F">
        <w:rPr>
          <w:rFonts w:asciiTheme="minorHAnsi" w:hAnsiTheme="minorHAnsi" w:cs="Arial"/>
          <w:color w:val="000000"/>
          <w:sz w:val="24"/>
          <w:szCs w:val="24"/>
          <w:lang w:eastAsia="pt-BR"/>
        </w:rPr>
        <w:t>, bem como, com</w:t>
      </w:r>
      <w:r w:rsidR="00663A3F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o as Leis estadual </w:t>
      </w:r>
      <w:r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nº </w:t>
      </w:r>
      <w:r w:rsidR="00663A3F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17.517/2022 e </w:t>
      </w:r>
      <w:r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nº </w:t>
      </w:r>
      <w:r w:rsidR="00663A3F">
        <w:rPr>
          <w:rFonts w:asciiTheme="minorHAnsi" w:hAnsiTheme="minorHAnsi" w:cs="Arial"/>
          <w:color w:val="000000"/>
          <w:sz w:val="24"/>
          <w:szCs w:val="24"/>
          <w:lang w:eastAsia="pt-BR"/>
        </w:rPr>
        <w:t>16.115/2016, e ainda a Lei Municipal</w:t>
      </w:r>
      <w:r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nº 6604/2021. </w:t>
      </w:r>
    </w:p>
    <w:p w:rsidR="00A25A9A" w:rsidRPr="00D41400" w:rsidP="00731044" w14:paraId="50F726CC" w14:textId="0FD7710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>Art. 3º - </w:t>
      </w:r>
      <w:r w:rsidRPr="00D41400" w:rsidR="00C81F4F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A “Semana Municipal da Agricultura Familiar” possui os seguintes objetivos: </w:t>
      </w:r>
    </w:p>
    <w:p w:rsidR="00567F93" w:rsidRPr="00D41400" w:rsidP="00A25A9A" w14:paraId="2568377D" w14:textId="77777777">
      <w:pPr>
        <w:pStyle w:val="ListParagraph"/>
        <w:shd w:val="clear" w:color="auto" w:fill="FFFFFF"/>
        <w:spacing w:before="100" w:beforeAutospacing="1" w:after="100" w:afterAutospacing="1"/>
        <w:ind w:left="142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I – Apoiar e fomentar o desenvolvimento da agricultura familiar no município de Sumaré, bem como suas formas associativas e/ou cooperativas de produção, gestão e comercialização; </w:t>
      </w:r>
    </w:p>
    <w:p w:rsidR="00567F93" w:rsidRPr="00D41400" w:rsidP="00A25A9A" w14:paraId="41113DA0" w14:textId="77777777">
      <w:pPr>
        <w:pStyle w:val="ListParagraph"/>
        <w:shd w:val="clear" w:color="auto" w:fill="FFFFFF"/>
        <w:spacing w:before="100" w:beforeAutospacing="1" w:after="100" w:afterAutospacing="1"/>
        <w:ind w:left="142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>II – Promover Políticas Públicas e ações de apoio visando o fortalecimento e expansão da agricultura familiar no município;</w:t>
      </w:r>
    </w:p>
    <w:p w:rsidR="0086276D" w:rsidRPr="00D41400" w:rsidP="00A25A9A" w14:paraId="34F89EFC" w14:textId="77777777">
      <w:pPr>
        <w:pStyle w:val="ListParagraph"/>
        <w:shd w:val="clear" w:color="auto" w:fill="FFFFFF"/>
        <w:spacing w:before="100" w:beforeAutospacing="1" w:after="100" w:afterAutospacing="1"/>
        <w:ind w:left="142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>III – Aumentar a visibilidade da agricultura familiar e dos pequenos produtores, destacando a importância desta atividade na economia local;</w:t>
      </w:r>
    </w:p>
    <w:p w:rsidR="00C12B16" w:rsidRPr="00D41400" w:rsidP="00A25A9A" w14:paraId="11F1CED5" w14:textId="5160ADD9">
      <w:pPr>
        <w:pStyle w:val="ListParagraph"/>
        <w:shd w:val="clear" w:color="auto" w:fill="FFFFFF"/>
        <w:spacing w:before="100" w:beforeAutospacing="1" w:after="100" w:afterAutospacing="1"/>
        <w:ind w:left="142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IV </w:t>
      </w:r>
      <w:r w:rsidRPr="00D41400" w:rsidR="007A7586">
        <w:rPr>
          <w:rFonts w:asciiTheme="minorHAnsi" w:hAnsiTheme="minorHAnsi" w:cs="Arial"/>
          <w:color w:val="000000"/>
          <w:sz w:val="24"/>
          <w:szCs w:val="24"/>
          <w:lang w:eastAsia="pt-BR"/>
        </w:rPr>
        <w:t>–</w:t>
      </w: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</w:t>
      </w:r>
      <w:r w:rsidRPr="00D41400" w:rsidR="007A7586">
        <w:rPr>
          <w:rFonts w:asciiTheme="minorHAnsi" w:hAnsiTheme="minorHAnsi" w:cs="Arial"/>
          <w:color w:val="000000"/>
          <w:sz w:val="24"/>
          <w:szCs w:val="24"/>
          <w:lang w:eastAsia="pt-BR"/>
        </w:rPr>
        <w:t>Incentivar o aperfeiçoamento da</w:t>
      </w:r>
      <w:r w:rsidRPr="00D41400" w:rsidR="003F6195">
        <w:rPr>
          <w:rFonts w:asciiTheme="minorHAnsi" w:hAnsiTheme="minorHAnsi" w:cs="Arial"/>
          <w:color w:val="000000"/>
          <w:sz w:val="24"/>
          <w:szCs w:val="24"/>
          <w:lang w:eastAsia="pt-BR"/>
        </w:rPr>
        <w:t>s</w:t>
      </w:r>
      <w:r w:rsidRPr="00D41400" w:rsidR="007A7586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técnicas de produção ao agricultor familiar, por meio de cursos</w:t>
      </w: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>, palestras e programas de capacitação;</w:t>
      </w:r>
    </w:p>
    <w:p w:rsidR="003F6195" w:rsidRPr="00D41400" w:rsidP="00A25A9A" w14:paraId="0007A948" w14:textId="77777777">
      <w:pPr>
        <w:pStyle w:val="ListParagraph"/>
        <w:shd w:val="clear" w:color="auto" w:fill="FFFFFF"/>
        <w:spacing w:before="100" w:beforeAutospacing="1" w:after="100" w:afterAutospacing="1"/>
        <w:ind w:left="142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</w:t>
      </w: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>V – Apresentar e divulgar os produtos originados da agricultura familiar no âmbito municipal;</w:t>
      </w:r>
    </w:p>
    <w:p w:rsidR="003F6195" w:rsidRPr="00D41400" w:rsidP="00A25A9A" w14:paraId="5C3C84A7" w14:textId="77777777">
      <w:pPr>
        <w:pStyle w:val="ListParagraph"/>
        <w:shd w:val="clear" w:color="auto" w:fill="FFFFFF"/>
        <w:spacing w:before="100" w:beforeAutospacing="1" w:after="100" w:afterAutospacing="1"/>
        <w:ind w:left="142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>VI – Criar espaços de debate para os agricultores em questões locais relacionadas com a agricultura familiar e o seu desenvolvimento.</w:t>
      </w:r>
    </w:p>
    <w:p w:rsidR="003F6195" w:rsidRPr="00D41400" w:rsidP="00A25A9A" w14:paraId="30673F5E" w14:textId="77777777">
      <w:pPr>
        <w:pStyle w:val="ListParagraph"/>
        <w:shd w:val="clear" w:color="auto" w:fill="FFFFFF"/>
        <w:spacing w:before="100" w:beforeAutospacing="1" w:after="100" w:afterAutospacing="1"/>
        <w:ind w:left="142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</w:p>
    <w:p w:rsidR="00135A0A" w:rsidRPr="00D41400" w:rsidP="00A25A9A" w14:paraId="7AE849EB" w14:textId="77777777">
      <w:pPr>
        <w:pStyle w:val="ListParagraph"/>
        <w:shd w:val="clear" w:color="auto" w:fill="FFFFFF"/>
        <w:spacing w:before="100" w:beforeAutospacing="1" w:after="100" w:afterAutospacing="1"/>
        <w:ind w:left="142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 xml:space="preserve">Parágrafo Único. </w:t>
      </w: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>A “Semana Municipal da Agricultura Familiar” poderá ser organizada pela Secretaria de Desenvolvimento</w:t>
      </w:r>
      <w:r w:rsidRPr="00D41400" w:rsidR="00792C81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Econômico em parceria com as secretarias que afinidade com a questão, bem como, a Câmara Municipal de Vereadores, entidades, sociedade civil, demais órgãos governamentais das esferas federal e estadual, promovendo palestras, fóruns, seminários, eventos, cursos e outras atividades destinadas a divulgar e valorizar esta iniciativa, bem com a temática.</w:t>
      </w:r>
    </w:p>
    <w:p w:rsidR="00C81F4F" w:rsidRPr="00D41400" w:rsidP="00A25A9A" w14:paraId="571BAC7D" w14:textId="0AB272BC">
      <w:pPr>
        <w:pStyle w:val="ListParagraph"/>
        <w:shd w:val="clear" w:color="auto" w:fill="FFFFFF"/>
        <w:spacing w:before="100" w:beforeAutospacing="1" w:after="100" w:afterAutospacing="1"/>
        <w:ind w:left="1428"/>
        <w:jc w:val="both"/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A25A9A" w:rsidRPr="00D41400" w:rsidP="00A74382" w14:paraId="6E1874AB" w14:textId="1DDD8C6B">
      <w:pPr>
        <w:ind w:firstLine="708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>Art. 4°</w:t>
      </w:r>
      <w:r w:rsidRPr="00D41400" w:rsidR="00135A0A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D41400" w:rsidR="00135A0A">
        <w:rPr>
          <w:rFonts w:asciiTheme="minorHAnsi" w:hAnsiTheme="minorHAnsi" w:cs="Arial"/>
          <w:color w:val="000000"/>
          <w:sz w:val="24"/>
          <w:szCs w:val="24"/>
          <w:lang w:eastAsia="pt-BR"/>
        </w:rPr>
        <w:t>As despesas decorrentes da execução desta lei correrão por das dotações orçamentárias próprias, cabendo parcerias interi</w:t>
      </w:r>
      <w:r w:rsidRPr="00D41400" w:rsidR="00237367">
        <w:rPr>
          <w:rFonts w:asciiTheme="minorHAnsi" w:hAnsiTheme="minorHAnsi" w:cs="Arial"/>
          <w:color w:val="000000"/>
          <w:sz w:val="24"/>
          <w:szCs w:val="24"/>
          <w:lang w:eastAsia="pt-BR"/>
        </w:rPr>
        <w:t>nstitucionais entre os componentes organizacionais das mesmas.</w:t>
      </w:r>
    </w:p>
    <w:p w:rsidR="00237367" w:rsidRPr="00D41400" w:rsidP="00A74382" w14:paraId="5760A785" w14:textId="77777777">
      <w:pPr>
        <w:ind w:firstLine="708"/>
        <w:rPr>
          <w:rFonts w:asciiTheme="minorHAnsi" w:hAnsiTheme="minorHAnsi" w:cs="Arial"/>
          <w:color w:val="000000"/>
          <w:sz w:val="24"/>
          <w:szCs w:val="24"/>
          <w:lang w:eastAsia="pt-BR"/>
        </w:rPr>
      </w:pPr>
    </w:p>
    <w:p w:rsidR="00A74382" w:rsidRPr="00D41400" w:rsidP="00A74382" w14:paraId="158B1452" w14:textId="1B4F9E56">
      <w:pPr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>Art. 5º</w:t>
      </w:r>
      <w:r w:rsidRPr="00D41400">
        <w:rPr>
          <w:rFonts w:asciiTheme="minorHAnsi" w:hAnsiTheme="minorHAnsi" w:cstheme="minorHAnsi"/>
          <w:sz w:val="24"/>
          <w:szCs w:val="24"/>
        </w:rPr>
        <w:t xml:space="preserve"> </w:t>
      </w:r>
      <w:r w:rsidRPr="00D41400">
        <w:rPr>
          <w:rFonts w:asciiTheme="minorHAnsi" w:hAnsiTheme="minorHAnsi" w:cstheme="minorHAnsi"/>
          <w:sz w:val="24"/>
          <w:szCs w:val="24"/>
        </w:rPr>
        <w:t>O poder do executivo regulamentará esta Lei no prazo de 90 (noventa) dias.</w:t>
      </w:r>
    </w:p>
    <w:p w:rsidR="001561CD" w:rsidRPr="00D41400" w:rsidP="00731044" w14:paraId="1D2D1FBF" w14:textId="5DB2700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Theme="minorHAnsi" w:hAnsiTheme="minorHAnsi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 xml:space="preserve">Art. </w:t>
      </w:r>
      <w:r w:rsidRPr="00D41400" w:rsidR="00237367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>6</w:t>
      </w: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>º</w:t>
      </w: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> Esta Lei entra em vigor na data de sua publicação.</w:t>
      </w:r>
    </w:p>
    <w:p w:rsidR="00A56A3B" w:rsidRPr="00D41400" w:rsidP="00A56A3B" w14:paraId="4E7A12A8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1400">
        <w:rPr>
          <w:rFonts w:asciiTheme="minorHAnsi" w:hAnsiTheme="minorHAnsi" w:cstheme="minorHAnsi"/>
          <w:b/>
          <w:sz w:val="24"/>
          <w:szCs w:val="24"/>
        </w:rPr>
        <w:t>Sala de Sessões</w:t>
      </w:r>
    </w:p>
    <w:p w:rsidR="00A56A3B" w:rsidRPr="00D41400" w:rsidP="00A56A3B" w14:paraId="3C2A9EF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D41400" w:rsidP="00A56A3B" w14:paraId="6D4BB268" w14:textId="147AC0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1400">
        <w:rPr>
          <w:rFonts w:asciiTheme="minorHAnsi" w:hAnsiTheme="minorHAnsi" w:cstheme="minorHAnsi"/>
          <w:b/>
          <w:sz w:val="24"/>
          <w:szCs w:val="24"/>
        </w:rPr>
        <w:t xml:space="preserve"> Sumaré, </w:t>
      </w:r>
      <w:r w:rsidR="00240AFA">
        <w:rPr>
          <w:rFonts w:asciiTheme="minorHAnsi" w:hAnsiTheme="minorHAnsi" w:cstheme="minorHAnsi"/>
          <w:b/>
          <w:sz w:val="24"/>
          <w:szCs w:val="24"/>
        </w:rPr>
        <w:t>11</w:t>
      </w:r>
      <w:r w:rsidRPr="00D4140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D41400" w:rsidR="00237367">
        <w:rPr>
          <w:rFonts w:asciiTheme="minorHAnsi" w:hAnsiTheme="minorHAnsi" w:cstheme="minorHAnsi"/>
          <w:b/>
          <w:sz w:val="24"/>
          <w:szCs w:val="24"/>
        </w:rPr>
        <w:t xml:space="preserve">agosto </w:t>
      </w:r>
      <w:r w:rsidRPr="00D41400">
        <w:rPr>
          <w:rFonts w:asciiTheme="minorHAnsi" w:hAnsiTheme="minorHAnsi" w:cstheme="minorHAnsi"/>
          <w:b/>
          <w:sz w:val="24"/>
          <w:szCs w:val="24"/>
        </w:rPr>
        <w:t>de 202</w:t>
      </w:r>
      <w:r w:rsidRPr="00D41400" w:rsidR="00945983">
        <w:rPr>
          <w:rFonts w:asciiTheme="minorHAnsi" w:hAnsiTheme="minorHAnsi" w:cstheme="minorHAnsi"/>
          <w:b/>
          <w:sz w:val="24"/>
          <w:szCs w:val="24"/>
        </w:rPr>
        <w:t>2</w:t>
      </w:r>
    </w:p>
    <w:p w:rsidR="00AB14B4" w:rsidRPr="00D41400" w:rsidP="00A56A3B" w14:paraId="4BD877DB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56A3B" w:rsidRPr="00D41400" w:rsidP="00A74382" w14:paraId="14D2F9DE" w14:textId="0EC9BE30">
      <w:pPr>
        <w:jc w:val="center"/>
        <w:rPr>
          <w:rFonts w:asciiTheme="minorHAnsi" w:hAnsiTheme="minorHAnsi" w:cstheme="minorHAnsi"/>
          <w:sz w:val="24"/>
          <w:szCs w:val="24"/>
        </w:rPr>
      </w:pPr>
      <w:r w:rsidRPr="00D41400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1089965" cy="899345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4378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027" cy="93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A3B" w:rsidRPr="00D41400" w:rsidP="00A56A3B" w14:paraId="7CC87B0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D3B06" w14:paraId="3225DE3E" w14:textId="70B029D8">
      <w:pPr>
        <w:suppressAutoHyphens w:val="0"/>
        <w:rPr>
          <w:rFonts w:asciiTheme="minorHAnsi" w:hAnsiTheme="minorHAnsi" w:cstheme="minorHAnsi"/>
          <w:sz w:val="24"/>
          <w:szCs w:val="24"/>
        </w:rPr>
      </w:pPr>
      <w:r w:rsidRPr="00D41400">
        <w:rPr>
          <w:rFonts w:asciiTheme="minorHAnsi" w:hAnsiTheme="minorHAnsi" w:cstheme="minorHAnsi"/>
          <w:sz w:val="24"/>
          <w:szCs w:val="24"/>
        </w:rPr>
        <w:br w:type="page"/>
      </w:r>
    </w:p>
    <w:p w:rsidR="00BC6950" w:rsidRPr="00BC6950" w:rsidP="0010236D" w14:paraId="32A7499F" w14:textId="77777777">
      <w:pPr>
        <w:suppressAutoHyphens w:val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C6950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:rsidR="00BC6950" w:rsidRPr="00BC6950" w:rsidP="00BC6950" w14:paraId="56C02616" w14:textId="77777777">
      <w:pPr>
        <w:suppressAutoHyphens w:val="0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ab/>
      </w:r>
    </w:p>
    <w:p w:rsidR="00BC6950" w:rsidRPr="00BC6950" w:rsidP="00BC6950" w14:paraId="24820537" w14:textId="77777777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 xml:space="preserve">Egrégia Câmara, </w:t>
      </w:r>
    </w:p>
    <w:p w:rsidR="00BC6950" w:rsidRPr="00BC6950" w:rsidP="00BC6950" w14:paraId="2B0EE60C" w14:textId="77777777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 xml:space="preserve">Encaminhamos o referente Projeto de Lei que institui a Semana Municipal da Agricultura Familiar, com o seguinte pronunciamento: </w:t>
      </w:r>
    </w:p>
    <w:p w:rsidR="00BC6950" w:rsidRPr="00BC6950" w:rsidP="00BC6950" w14:paraId="759C36BE" w14:textId="77777777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 xml:space="preserve">As semanas temáticas compreendem uma ferramenta pedagógica muito importante e relevante para as discussões na sociedade, avaliação das aplicações de uma determinada política pública transversal, e, por fim, criação de ambiente coletivo que favorece a atuação dos diversos entes públicos e sociedade civil generalizada na busca de um objetivo que geralmente vem estabelecido no escopo da mesma. </w:t>
      </w:r>
    </w:p>
    <w:p w:rsidR="00BC6950" w:rsidRPr="00BC6950" w:rsidP="00BC6950" w14:paraId="04ED15CE" w14:textId="77777777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 xml:space="preserve">A agricultura familiar consiste no cultivo de terra e produção executados por pequenos proprietários rurais mediante uma diversidade produtiva, cuja a gestão de mão de obra sejam majoritariamente provenientes do núcleo familiar, em contraste com a agricultura patronal, que utiliza trabalhadores contratados, fixos ou temporários, em propriedades médias ou grandes. </w:t>
      </w:r>
    </w:p>
    <w:p w:rsidR="00BC6950" w:rsidRPr="00BC6950" w:rsidP="00BC6950" w14:paraId="166A4034" w14:textId="77777777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 xml:space="preserve">Na agricultura familiar, a atividade produtiva agropecuária é a principal fonte geradora de renda da família. O agricultor dispõe, em geral, de um convívio particular com a terra, seu ambiente de trabalho e sua moradia. </w:t>
      </w:r>
    </w:p>
    <w:p w:rsidR="00BC6950" w:rsidRPr="00BC6950" w:rsidP="00BC6950" w14:paraId="052DBF7F" w14:textId="473B2E69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 xml:space="preserve">Os produtores rurais que fazem a opção pela agricultura familiar no Brasil, no estado de São Paulo e no município de Sumaré, contam com uma legislação específica para sua atividade - Lei 11.326 políticas de incentivos como o Programa Nacional de Fortalecimento da Agricultura Familiar (Pronaf), bem como, como as Leis estadual nº 17.517/2022 e nº 16.115/2016, e ainda a Lei Municipal nº 6.604/2021. </w:t>
      </w:r>
    </w:p>
    <w:p w:rsidR="00BC6950" w:rsidRPr="00BC6950" w:rsidP="00BC6950" w14:paraId="47180BE1" w14:textId="77777777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>Estas leis, ambas destacam ainda, a necessidade de apoio e fomento por parte dos entes público, bem como, a geração de atividades que garantam suporte e subsídio aos mesmos no exercício de suas atividades.</w:t>
      </w:r>
    </w:p>
    <w:p w:rsidR="00BC6950" w:rsidRPr="00BC6950" w:rsidP="00BC6950" w14:paraId="008C9F0B" w14:textId="77777777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 xml:space="preserve">Considerando os dados, (Instituto Brasileiro de Geografia e Estatística), que concentra as estatísticas mais detalhadas sobre a agricultura familiar, só o setor produz mais de 50% dos alimentos da cesta básica brasileira. </w:t>
      </w:r>
    </w:p>
    <w:p w:rsidR="00BC6950" w:rsidRPr="00BC6950" w:rsidP="00BC6950" w14:paraId="2DBE167B" w14:textId="77777777">
      <w:pPr>
        <w:suppressAutoHyphens w:val="0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>Isso lhe confere papel estratégico para manter o abastecimento interno e controlar a inflação, gerando impactos no orçamento.</w:t>
      </w:r>
    </w:p>
    <w:p w:rsidR="00BC6950" w:rsidRPr="00BC6950" w:rsidP="00BC6950" w14:paraId="707129F9" w14:textId="447042D8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>Nota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BC6950">
        <w:rPr>
          <w:rFonts w:asciiTheme="minorHAnsi" w:hAnsiTheme="minorHAnsi" w:cstheme="minorHAnsi"/>
          <w:sz w:val="24"/>
          <w:szCs w:val="24"/>
        </w:rPr>
        <w:t xml:space="preserve"> “feirinhas” que ocorrem em diferentes pontos da cidade com significativa quantidade de produtores. Além disso, temos instituições que trabalham com esse público, dando suporte e subsídio para os mesmos, logo, essa Semana tornar-se ia, realidade, como é feito com a agricultura de larga escala, que tem um evento nesse sentido. </w:t>
      </w:r>
    </w:p>
    <w:p w:rsidR="00BC6950" w:rsidRPr="00BC6950" w:rsidP="00BC6950" w14:paraId="40643120" w14:textId="77777777">
      <w:pPr>
        <w:suppressAutoHyphens w:val="0"/>
        <w:rPr>
          <w:rFonts w:asciiTheme="minorHAnsi" w:hAnsiTheme="minorHAnsi" w:cstheme="minorHAnsi"/>
          <w:sz w:val="24"/>
          <w:szCs w:val="24"/>
        </w:rPr>
      </w:pPr>
    </w:p>
    <w:p w:rsidR="00BC6950" w:rsidRPr="00BC6950" w:rsidP="00BC6950" w14:paraId="5EBD7E00" w14:textId="77777777">
      <w:pPr>
        <w:suppressAutoHyphens w:val="0"/>
        <w:jc w:val="center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>Sala de Sessões</w:t>
      </w:r>
    </w:p>
    <w:p w:rsidR="00BC6950" w:rsidRPr="00BC6950" w:rsidP="00BC6950" w14:paraId="2697BCFD" w14:textId="77777777">
      <w:pPr>
        <w:suppressAutoHyphens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BC6950" w:rsidRPr="00D41400" w:rsidP="00BC6950" w14:paraId="314232F7" w14:textId="2639FA79">
      <w:pPr>
        <w:suppressAutoHyphens w:val="0"/>
        <w:jc w:val="center"/>
        <w:rPr>
          <w:rFonts w:asciiTheme="minorHAnsi" w:hAnsiTheme="minorHAnsi" w:cstheme="minorHAnsi"/>
          <w:sz w:val="24"/>
          <w:szCs w:val="24"/>
        </w:rPr>
      </w:pPr>
      <w:r w:rsidRPr="00BC6950">
        <w:rPr>
          <w:rFonts w:asciiTheme="minorHAnsi" w:hAnsiTheme="minorHAnsi" w:cstheme="minorHAnsi"/>
          <w:sz w:val="24"/>
          <w:szCs w:val="24"/>
        </w:rPr>
        <w:t>Sumaré, 11 de agosto de 202.</w:t>
      </w:r>
    </w:p>
    <w:p w:rsidR="0027145A" w:rsidRPr="00D41400" w:rsidP="00A56A3B" w14:paraId="0BD7EE70" w14:textId="2A197FC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1400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1089965" cy="899345"/>
            <wp:effectExtent l="0" t="0" r="0" b="0"/>
            <wp:docPr id="16" name="Imagem 16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861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027" cy="93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714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D28E4"/>
    <w:multiLevelType w:val="hybridMultilevel"/>
    <w:tmpl w:val="2418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E482D"/>
    <w:multiLevelType w:val="hybridMultilevel"/>
    <w:tmpl w:val="EDFA3E60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075"/>
    <w:rsid w:val="00013D93"/>
    <w:rsid w:val="0001529B"/>
    <w:rsid w:val="00015CAD"/>
    <w:rsid w:val="00032F29"/>
    <w:rsid w:val="00036671"/>
    <w:rsid w:val="000825C4"/>
    <w:rsid w:val="000D2BDC"/>
    <w:rsid w:val="000F3B57"/>
    <w:rsid w:val="000F53FD"/>
    <w:rsid w:val="0010236D"/>
    <w:rsid w:val="00104AAA"/>
    <w:rsid w:val="00135A0A"/>
    <w:rsid w:val="001561CD"/>
    <w:rsid w:val="0015657E"/>
    <w:rsid w:val="00156CF8"/>
    <w:rsid w:val="001665A1"/>
    <w:rsid w:val="001E6ED2"/>
    <w:rsid w:val="001F04A5"/>
    <w:rsid w:val="00200B1D"/>
    <w:rsid w:val="00210584"/>
    <w:rsid w:val="00237367"/>
    <w:rsid w:val="00240AFA"/>
    <w:rsid w:val="00243731"/>
    <w:rsid w:val="002518F0"/>
    <w:rsid w:val="0027145A"/>
    <w:rsid w:val="00306CA6"/>
    <w:rsid w:val="00307449"/>
    <w:rsid w:val="0032612B"/>
    <w:rsid w:val="003A285A"/>
    <w:rsid w:val="003B6B8E"/>
    <w:rsid w:val="003F2792"/>
    <w:rsid w:val="003F6195"/>
    <w:rsid w:val="00426E9B"/>
    <w:rsid w:val="00460A32"/>
    <w:rsid w:val="00480A4B"/>
    <w:rsid w:val="004B2CC9"/>
    <w:rsid w:val="004E4EE0"/>
    <w:rsid w:val="0051286F"/>
    <w:rsid w:val="0051675E"/>
    <w:rsid w:val="00546CD0"/>
    <w:rsid w:val="00567F93"/>
    <w:rsid w:val="005D30FD"/>
    <w:rsid w:val="00626437"/>
    <w:rsid w:val="00632FA0"/>
    <w:rsid w:val="00633799"/>
    <w:rsid w:val="00646C1D"/>
    <w:rsid w:val="00652B54"/>
    <w:rsid w:val="006605D3"/>
    <w:rsid w:val="00663A3F"/>
    <w:rsid w:val="00675C21"/>
    <w:rsid w:val="006C41A4"/>
    <w:rsid w:val="006D1E9A"/>
    <w:rsid w:val="006D7CCE"/>
    <w:rsid w:val="006F6CDC"/>
    <w:rsid w:val="00731044"/>
    <w:rsid w:val="00792C81"/>
    <w:rsid w:val="007A1268"/>
    <w:rsid w:val="007A7586"/>
    <w:rsid w:val="00804BEF"/>
    <w:rsid w:val="00822396"/>
    <w:rsid w:val="00824805"/>
    <w:rsid w:val="0083054D"/>
    <w:rsid w:val="0086276D"/>
    <w:rsid w:val="008D3B06"/>
    <w:rsid w:val="008F2F5A"/>
    <w:rsid w:val="00945983"/>
    <w:rsid w:val="009C373F"/>
    <w:rsid w:val="009D592A"/>
    <w:rsid w:val="009D5C8B"/>
    <w:rsid w:val="009E388C"/>
    <w:rsid w:val="00A06CF2"/>
    <w:rsid w:val="00A250A6"/>
    <w:rsid w:val="00A25A9A"/>
    <w:rsid w:val="00A46BF5"/>
    <w:rsid w:val="00A56A3B"/>
    <w:rsid w:val="00A60D49"/>
    <w:rsid w:val="00A6492F"/>
    <w:rsid w:val="00A74382"/>
    <w:rsid w:val="00AA406B"/>
    <w:rsid w:val="00AB14B4"/>
    <w:rsid w:val="00B6110D"/>
    <w:rsid w:val="00BB333E"/>
    <w:rsid w:val="00BC6950"/>
    <w:rsid w:val="00BE04E9"/>
    <w:rsid w:val="00C00C1E"/>
    <w:rsid w:val="00C12B16"/>
    <w:rsid w:val="00C36776"/>
    <w:rsid w:val="00C81F4F"/>
    <w:rsid w:val="00C84994"/>
    <w:rsid w:val="00CD6B58"/>
    <w:rsid w:val="00CD7194"/>
    <w:rsid w:val="00CF401E"/>
    <w:rsid w:val="00CF7459"/>
    <w:rsid w:val="00CF7BE8"/>
    <w:rsid w:val="00D17E53"/>
    <w:rsid w:val="00D41400"/>
    <w:rsid w:val="00D4301B"/>
    <w:rsid w:val="00D7170A"/>
    <w:rsid w:val="00E544EE"/>
    <w:rsid w:val="00E974D2"/>
    <w:rsid w:val="00EA037D"/>
    <w:rsid w:val="00EC5C07"/>
    <w:rsid w:val="00EF4674"/>
    <w:rsid w:val="00F05543"/>
    <w:rsid w:val="00F07DBB"/>
    <w:rsid w:val="00F105C2"/>
    <w:rsid w:val="00F774F5"/>
    <w:rsid w:val="00FE75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locked/>
    <w:rsid w:val="001E6ED2"/>
  </w:style>
  <w:style w:type="paragraph" w:styleId="ListParagraph">
    <w:name w:val="List Paragraph"/>
    <w:basedOn w:val="Normal"/>
    <w:uiPriority w:val="34"/>
    <w:qFormat/>
    <w:locked/>
    <w:rsid w:val="009C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A0A4-6CCB-4D2F-8FCE-9EC04F5B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811</Words>
  <Characters>4382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14</cp:revision>
  <cp:lastPrinted>2022-08-11T19:30:00Z</cp:lastPrinted>
  <dcterms:created xsi:type="dcterms:W3CDTF">2022-08-04T18:41:00Z</dcterms:created>
  <dcterms:modified xsi:type="dcterms:W3CDTF">2022-08-11T19:38:00Z</dcterms:modified>
</cp:coreProperties>
</file>