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5738" w:rsidP="001F5738" w14:paraId="78714DA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1F5738" w:rsidP="001F5738" w14:paraId="2B50DB0E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58167B" w:rsidRPr="0058167B" w:rsidP="001F5738" w14:paraId="38DA1194" w14:textId="2DBC493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58167B" w:rsidRPr="0058167B" w:rsidP="0058167B" w14:paraId="2819BB3E" w14:textId="64D8C9FF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 w:rsidRPr="0058167B">
        <w:rPr>
          <w:rFonts w:ascii="Arial" w:hAnsi="Arial" w:cs="Arial"/>
          <w:color w:val="323232"/>
        </w:rPr>
        <w:t>DISPÕE SOBRE O ACESSO A INFORMAÇÕES ACERCA DOS PROGRAMAS SOCIAIS, POLÍTICAS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PÚBLICAS OU EQUIPAMENTOS PÚBLICOS DESTINADOS AOS IDOSOS</w:t>
      </w:r>
      <w:r>
        <w:rPr>
          <w:rFonts w:ascii="Arial" w:hAnsi="Arial" w:cs="Arial"/>
          <w:color w:val="323232"/>
        </w:rPr>
        <w:t>,</w:t>
      </w:r>
      <w:r w:rsidRPr="0058167B">
        <w:rPr>
          <w:rFonts w:ascii="Arial" w:hAnsi="Arial" w:cs="Arial"/>
          <w:color w:val="323232"/>
        </w:rPr>
        <w:t xml:space="preserve"> MANTIDOS PELO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 xml:space="preserve">MUNICÍPIO DE </w:t>
      </w:r>
      <w:r>
        <w:rPr>
          <w:rFonts w:ascii="Arial" w:hAnsi="Arial" w:cs="Arial"/>
          <w:color w:val="323232"/>
        </w:rPr>
        <w:t>SUMARÉ,</w:t>
      </w:r>
      <w:r w:rsidRPr="0058167B">
        <w:rPr>
          <w:rFonts w:ascii="Arial" w:hAnsi="Arial" w:cs="Arial"/>
          <w:color w:val="323232"/>
        </w:rPr>
        <w:t xml:space="preserve"> E DÁ OUTRAS PROVIDÊNCIAS.</w:t>
      </w:r>
    </w:p>
    <w:p w:rsidR="0058167B" w:rsidRPr="0024088B" w:rsidP="0058167B" w14:paraId="774A0B25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58167B" w:rsidRPr="001F5738" w:rsidP="001F5738" w14:paraId="36CBF009" w14:textId="6A50F11A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58167B" w:rsidP="0058167B" w14:paraId="48C45C37" w14:textId="57F08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F5738" w:rsidRPr="0024088B" w:rsidP="0058167B" w14:paraId="41140E8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8167B" w:rsidRPr="0024088B" w:rsidP="0058167B" w14:paraId="301286BE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58167B" w:rsidRPr="0024088B" w:rsidP="0058167B" w14:paraId="51C7FBEB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58167B" w:rsidRPr="0024088B" w:rsidP="0058167B" w14:paraId="0018387F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58167B" w:rsidRPr="0058167B" w:rsidP="0058167B" w14:paraId="408290F2" w14:textId="50C95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167B" w:rsidP="0058167B" w14:paraId="41594295" w14:textId="304728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b/>
          <w:bCs/>
          <w:color w:val="323232"/>
        </w:rPr>
        <w:t>Art. 1º</w:t>
      </w:r>
      <w:r w:rsidRPr="0058167B">
        <w:rPr>
          <w:rFonts w:ascii="Arial" w:hAnsi="Arial" w:cs="Arial"/>
          <w:color w:val="323232"/>
        </w:rPr>
        <w:t xml:space="preserve"> A presente Lei dispõe sobre o acesso a informações acerca dos programas sociais,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políticas públicas e equipamentos públicos destinados aos idosos</w:t>
      </w:r>
      <w:r w:rsidR="00326FFD">
        <w:rPr>
          <w:rFonts w:ascii="Arial" w:hAnsi="Arial" w:cs="Arial"/>
          <w:color w:val="323232"/>
        </w:rPr>
        <w:t>,</w:t>
      </w:r>
      <w:r w:rsidRPr="0058167B">
        <w:rPr>
          <w:rFonts w:ascii="Arial" w:hAnsi="Arial" w:cs="Arial"/>
          <w:color w:val="323232"/>
        </w:rPr>
        <w:t xml:space="preserve"> mantidos pelo município de</w:t>
      </w:r>
      <w:r w:rsidR="00326FFD">
        <w:rPr>
          <w:rFonts w:ascii="Arial" w:hAnsi="Arial" w:cs="Arial"/>
          <w:color w:val="323232"/>
        </w:rPr>
        <w:t xml:space="preserve"> Sumaré</w:t>
      </w:r>
      <w:r w:rsidRPr="0058167B">
        <w:rPr>
          <w:rFonts w:ascii="Arial" w:hAnsi="Arial" w:cs="Arial"/>
          <w:color w:val="323232"/>
        </w:rPr>
        <w:t>.</w:t>
      </w:r>
    </w:p>
    <w:p w:rsidR="0058167B" w:rsidP="0058167B" w14:paraId="20F4F8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323232"/>
        </w:rPr>
      </w:pPr>
    </w:p>
    <w:p w:rsidR="00326FFD" w:rsidP="0058167B" w14:paraId="4084698E" w14:textId="554953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b/>
          <w:bCs/>
          <w:color w:val="323232"/>
        </w:rPr>
        <w:t>Art. 2º</w:t>
      </w:r>
      <w:r w:rsidRPr="0058167B">
        <w:rPr>
          <w:rFonts w:ascii="Arial" w:hAnsi="Arial" w:cs="Arial"/>
          <w:color w:val="323232"/>
        </w:rPr>
        <w:t xml:space="preserve"> O acesso previsto no art. 1º desta Lei dar-se-á, necessariamente, por meio da divulgação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de informações na página da Prefeitura Municipal de</w:t>
      </w:r>
      <w:r>
        <w:rPr>
          <w:rFonts w:ascii="Arial" w:hAnsi="Arial" w:cs="Arial"/>
          <w:color w:val="323232"/>
        </w:rPr>
        <w:t xml:space="preserve"> Sumaré</w:t>
      </w:r>
      <w:r w:rsidRPr="0058167B">
        <w:rPr>
          <w:rFonts w:ascii="Arial" w:hAnsi="Arial" w:cs="Arial"/>
          <w:color w:val="323232"/>
        </w:rPr>
        <w:t xml:space="preserve"> na internet</w:t>
      </w:r>
      <w:r>
        <w:rPr>
          <w:rFonts w:ascii="Arial" w:hAnsi="Arial" w:cs="Arial"/>
          <w:color w:val="323232"/>
        </w:rPr>
        <w:t xml:space="preserve"> e</w:t>
      </w:r>
      <w:r w:rsidRPr="0058167B">
        <w:rPr>
          <w:rFonts w:ascii="Arial" w:hAnsi="Arial" w:cs="Arial"/>
          <w:color w:val="323232"/>
        </w:rPr>
        <w:t xml:space="preserve"> </w:t>
      </w:r>
      <w:r>
        <w:rPr>
          <w:rFonts w:ascii="Arial" w:hAnsi="Arial" w:cs="Arial"/>
          <w:color w:val="323232"/>
        </w:rPr>
        <w:t xml:space="preserve">redes sociais, </w:t>
      </w:r>
      <w:r w:rsidRPr="0058167B">
        <w:rPr>
          <w:rFonts w:ascii="Arial" w:hAnsi="Arial" w:cs="Arial"/>
          <w:color w:val="323232"/>
        </w:rPr>
        <w:t>podendo ser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utilizados também outros meios de acesso livre</w:t>
      </w:r>
      <w:r>
        <w:rPr>
          <w:rFonts w:ascii="Arial" w:hAnsi="Arial" w:cs="Arial"/>
          <w:color w:val="323232"/>
        </w:rPr>
        <w:t xml:space="preserve"> e viável aos idosos</w:t>
      </w:r>
      <w:r w:rsidRPr="0058167B">
        <w:rPr>
          <w:rFonts w:ascii="Arial" w:hAnsi="Arial" w:cs="Arial"/>
          <w:color w:val="323232"/>
        </w:rPr>
        <w:t>.</w:t>
      </w:r>
    </w:p>
    <w:p w:rsidR="0058167B" w:rsidRPr="0058167B" w:rsidP="0058167B" w14:paraId="6BFF6D3A" w14:textId="32D24C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b/>
          <w:bCs/>
          <w:color w:val="323232"/>
        </w:rPr>
        <w:t>Parágrafo único</w:t>
      </w:r>
      <w:r w:rsidRPr="0058167B">
        <w:rPr>
          <w:rFonts w:ascii="Arial" w:hAnsi="Arial" w:cs="Arial"/>
          <w:color w:val="323232"/>
        </w:rPr>
        <w:t>. Entre as informações a serem disponibilizadas à população, constarão, no</w:t>
      </w:r>
      <w:r w:rsidR="00326FFD"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mínimo, os seguintes itens:</w:t>
      </w:r>
    </w:p>
    <w:p w:rsidR="00326FFD" w:rsidP="00326FFD" w14:paraId="55CF06C2" w14:textId="112E9861">
      <w:pPr>
        <w:pStyle w:val="NoSpacing"/>
        <w:spacing w:line="360" w:lineRule="auto"/>
        <w:ind w:firstLine="1416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color w:val="323232"/>
        </w:rPr>
        <w:t xml:space="preserve">I – </w:t>
      </w:r>
      <w:r w:rsidRPr="0058167B">
        <w:rPr>
          <w:rFonts w:ascii="Arial" w:hAnsi="Arial" w:cs="Arial"/>
          <w:color w:val="323232"/>
        </w:rPr>
        <w:t>nomes</w:t>
      </w:r>
      <w:r w:rsidRPr="0058167B">
        <w:rPr>
          <w:rFonts w:ascii="Arial" w:hAnsi="Arial" w:cs="Arial"/>
          <w:color w:val="323232"/>
        </w:rPr>
        <w:t xml:space="preserve"> dos programas sociais, políticas públicas ou equipamentos públicos destinados aos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idosos;</w:t>
      </w:r>
    </w:p>
    <w:p w:rsidR="00326FFD" w:rsidP="00326FFD" w14:paraId="4A4414DF" w14:textId="58E52889">
      <w:pPr>
        <w:pStyle w:val="NoSpacing"/>
        <w:spacing w:line="360" w:lineRule="auto"/>
        <w:ind w:firstLine="1416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color w:val="323232"/>
        </w:rPr>
        <w:t xml:space="preserve">II – </w:t>
      </w:r>
      <w:r w:rsidRPr="0058167B">
        <w:rPr>
          <w:rFonts w:ascii="Arial" w:hAnsi="Arial" w:cs="Arial"/>
          <w:color w:val="323232"/>
        </w:rPr>
        <w:t>endereço</w:t>
      </w:r>
      <w:r w:rsidRPr="0058167B">
        <w:rPr>
          <w:rFonts w:ascii="Arial" w:hAnsi="Arial" w:cs="Arial"/>
          <w:color w:val="323232"/>
        </w:rPr>
        <w:t>, bairro, administração regional e telefone dos locais em que referidos programas ou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 xml:space="preserve">equipamentos sociais </w:t>
      </w:r>
      <w:r w:rsidR="001F5738">
        <w:rPr>
          <w:rFonts w:ascii="Arial" w:hAnsi="Arial" w:cs="Arial"/>
          <w:color w:val="323232"/>
        </w:rPr>
        <w:t>são</w:t>
      </w:r>
      <w:r w:rsidRPr="0058167B">
        <w:rPr>
          <w:rFonts w:ascii="Arial" w:hAnsi="Arial" w:cs="Arial"/>
          <w:color w:val="323232"/>
        </w:rPr>
        <w:t xml:space="preserve"> mantidos;</w:t>
      </w:r>
    </w:p>
    <w:p w:rsidR="00326FFD" w:rsidP="00326FFD" w14:paraId="4BB99708" w14:textId="77777777">
      <w:pPr>
        <w:pStyle w:val="NoSpacing"/>
        <w:spacing w:line="360" w:lineRule="auto"/>
        <w:ind w:firstLine="1416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color w:val="323232"/>
        </w:rPr>
        <w:t>III – horário de atendimento desses equipamentos e programas;</w:t>
      </w:r>
    </w:p>
    <w:p w:rsidR="00326FFD" w:rsidP="00326FFD" w14:paraId="25CE6C9D" w14:textId="62B73F2D">
      <w:pPr>
        <w:pStyle w:val="NoSpacing"/>
        <w:spacing w:line="360" w:lineRule="auto"/>
        <w:ind w:firstLine="1416"/>
        <w:jc w:val="both"/>
        <w:rPr>
          <w:rFonts w:ascii="Arial" w:hAnsi="Arial" w:cs="Arial"/>
          <w:color w:val="323232"/>
        </w:rPr>
      </w:pPr>
      <w:r w:rsidRPr="0058167B">
        <w:rPr>
          <w:rFonts w:ascii="Arial" w:hAnsi="Arial" w:cs="Arial"/>
          <w:color w:val="323232"/>
        </w:rPr>
        <w:t xml:space="preserve">IV – </w:t>
      </w:r>
      <w:r w:rsidRPr="0058167B">
        <w:rPr>
          <w:rFonts w:ascii="Arial" w:hAnsi="Arial" w:cs="Arial"/>
          <w:color w:val="323232"/>
        </w:rPr>
        <w:t>legislaçã</w:t>
      </w:r>
      <w:r>
        <w:rPr>
          <w:rFonts w:ascii="Arial" w:hAnsi="Arial" w:cs="Arial"/>
          <w:color w:val="323232"/>
        </w:rPr>
        <w:t>o</w:t>
      </w:r>
      <w:r>
        <w:rPr>
          <w:rFonts w:ascii="Arial" w:hAnsi="Arial" w:cs="Arial"/>
          <w:color w:val="323232"/>
        </w:rPr>
        <w:t xml:space="preserve"> específica de cada programa</w:t>
      </w:r>
      <w:r w:rsidRPr="0058167B">
        <w:rPr>
          <w:rFonts w:ascii="Arial" w:hAnsi="Arial" w:cs="Arial"/>
          <w:color w:val="323232"/>
        </w:rPr>
        <w:t>.</w:t>
      </w:r>
    </w:p>
    <w:p w:rsidR="00326FFD" w:rsidP="00326FFD" w14:paraId="533A50CE" w14:textId="77777777">
      <w:pPr>
        <w:pStyle w:val="NoSpacing"/>
        <w:spacing w:line="360" w:lineRule="auto"/>
        <w:jc w:val="both"/>
        <w:rPr>
          <w:rFonts w:ascii="Arial" w:hAnsi="Arial" w:cs="Arial"/>
          <w:color w:val="323232"/>
        </w:rPr>
      </w:pPr>
    </w:p>
    <w:p w:rsidR="00326FFD" w:rsidP="00326FFD" w14:paraId="53263E55" w14:textId="103A3381">
      <w:pPr>
        <w:pStyle w:val="NoSpacing"/>
        <w:spacing w:line="360" w:lineRule="auto"/>
        <w:ind w:firstLine="708"/>
        <w:jc w:val="both"/>
        <w:rPr>
          <w:rFonts w:ascii="Arial" w:hAnsi="Arial" w:cs="Arial"/>
          <w:color w:val="323232"/>
        </w:rPr>
      </w:pPr>
      <w:r w:rsidRPr="00326FFD">
        <w:rPr>
          <w:rFonts w:ascii="Arial" w:hAnsi="Arial" w:cs="Arial"/>
          <w:b/>
          <w:bCs/>
          <w:color w:val="323232"/>
        </w:rPr>
        <w:t>Art. 3º</w:t>
      </w:r>
      <w:r w:rsidRPr="0058167B">
        <w:rPr>
          <w:rFonts w:ascii="Arial" w:hAnsi="Arial" w:cs="Arial"/>
          <w:color w:val="323232"/>
        </w:rPr>
        <w:t xml:space="preserve"> Consideram-se programas sociais, para os </w:t>
      </w:r>
      <w:r w:rsidRPr="0058167B">
        <w:rPr>
          <w:rFonts w:ascii="Arial" w:hAnsi="Arial" w:cs="Arial"/>
          <w:color w:val="000000"/>
        </w:rPr>
        <w:t>fi</w:t>
      </w:r>
      <w:r w:rsidRPr="0058167B">
        <w:rPr>
          <w:rFonts w:ascii="Arial" w:hAnsi="Arial" w:cs="Arial"/>
          <w:color w:val="323232"/>
        </w:rPr>
        <w:t>ns desta Lei, todos os programas dirigidos à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>população idosa que visem a orientação social dos mesmos, conforme objetivos e ações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 xml:space="preserve">descritos na legislação que os institui, e que sejam executados tanto com recursos </w:t>
      </w:r>
      <w:r w:rsidRPr="0058167B">
        <w:rPr>
          <w:rFonts w:ascii="Arial" w:hAnsi="Arial" w:cs="Arial"/>
          <w:color w:val="323232"/>
        </w:rPr>
        <w:t>exclusivos do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 xml:space="preserve">Município como de parcerias com outras esferas de governo ou com organizações </w:t>
      </w:r>
      <w:r w:rsidRPr="0058167B">
        <w:rPr>
          <w:rFonts w:ascii="Arial" w:hAnsi="Arial" w:cs="Arial"/>
          <w:color w:val="323232"/>
        </w:rPr>
        <w:t>não governamentais</w:t>
      </w:r>
      <w:r w:rsidRPr="0058167B">
        <w:rPr>
          <w:rFonts w:ascii="Arial" w:hAnsi="Arial" w:cs="Arial"/>
          <w:color w:val="323232"/>
        </w:rPr>
        <w:t>.</w:t>
      </w:r>
    </w:p>
    <w:p w:rsidR="00326FFD" w:rsidP="001F5738" w14:paraId="2D418E44" w14:textId="77777777">
      <w:pPr>
        <w:pStyle w:val="NoSpacing"/>
        <w:spacing w:line="360" w:lineRule="auto"/>
        <w:jc w:val="both"/>
        <w:rPr>
          <w:rFonts w:ascii="Arial" w:hAnsi="Arial" w:cs="Arial"/>
          <w:color w:val="323232"/>
        </w:rPr>
      </w:pPr>
    </w:p>
    <w:p w:rsidR="007F7CE1" w:rsidRPr="0058167B" w:rsidP="00326FFD" w14:paraId="7B674B03" w14:textId="0750C1F1">
      <w:pPr>
        <w:pStyle w:val="NoSpacing"/>
        <w:spacing w:line="360" w:lineRule="auto"/>
        <w:ind w:left="708"/>
        <w:jc w:val="both"/>
        <w:rPr>
          <w:rStyle w:val="Strong"/>
          <w:rFonts w:ascii="Arial" w:hAnsi="Arial" w:cs="Arial"/>
        </w:rPr>
      </w:pPr>
      <w:r w:rsidRPr="00326FFD">
        <w:rPr>
          <w:rFonts w:ascii="Arial" w:hAnsi="Arial" w:cs="Arial"/>
          <w:b/>
          <w:bCs/>
          <w:color w:val="323232"/>
        </w:rPr>
        <w:t>Art. 5º</w:t>
      </w:r>
      <w:r w:rsidRPr="0058167B">
        <w:rPr>
          <w:rFonts w:ascii="Arial" w:hAnsi="Arial" w:cs="Arial"/>
          <w:color w:val="323232"/>
        </w:rPr>
        <w:t xml:space="preserve"> Esta Lei entra em vigor</w:t>
      </w:r>
      <w:r w:rsidR="009F7558">
        <w:rPr>
          <w:rFonts w:ascii="Arial" w:hAnsi="Arial" w:cs="Arial"/>
          <w:color w:val="323232"/>
        </w:rPr>
        <w:t xml:space="preserve"> 60 (sessenta) dias após a</w:t>
      </w:r>
      <w:r w:rsidRPr="0058167B">
        <w:rPr>
          <w:rFonts w:ascii="Arial" w:hAnsi="Arial" w:cs="Arial"/>
          <w:color w:val="323232"/>
        </w:rPr>
        <w:t xml:space="preserve"> data de sua publicação</w:t>
      </w:r>
      <w:r w:rsidR="00326FFD">
        <w:rPr>
          <w:rFonts w:ascii="Arial" w:hAnsi="Arial" w:cs="Arial"/>
          <w:color w:val="323232"/>
        </w:rPr>
        <w:t>.</w:t>
      </w:r>
    </w:p>
    <w:p w:rsidR="007F7CE1" w:rsidP="007F7CE1" w14:paraId="7C650B22" w14:textId="46FB9DFF">
      <w:pPr>
        <w:spacing w:after="0" w:line="360" w:lineRule="auto"/>
        <w:jc w:val="both"/>
        <w:rPr>
          <w:rFonts w:ascii="Arial" w:hAnsi="Arial" w:cs="Arial"/>
        </w:rPr>
      </w:pPr>
    </w:p>
    <w:p w:rsidR="00326FFD" w:rsidP="007F7CE1" w14:paraId="3DE90A91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761617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B7BF8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 xml:space="preserve"> de </w:t>
      </w:r>
      <w:r w:rsidR="001B7BF8">
        <w:rPr>
          <w:rFonts w:ascii="Arial" w:hAnsi="Arial" w:cs="Arial"/>
          <w:bCs/>
        </w:rPr>
        <w:t>julho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5738" w14:paraId="07A8F1E3" w14:textId="397D2F59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:rsidR="006D1E9A" w:rsidP="001F5738" w14:paraId="128E43EC" w14:textId="5781AB9A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color w:val="auto"/>
        </w:rPr>
        <w:t>JUSTIFICATIVA</w:t>
      </w:r>
    </w:p>
    <w:p w:rsidR="001F5738" w:rsidP="001F5738" w14:paraId="24A11242" w14:textId="52462340"/>
    <w:p w:rsidR="00D70804" w:rsidP="00D70804" w14:paraId="6421C529" w14:textId="7B50BC92">
      <w:pPr>
        <w:spacing w:after="0" w:line="360" w:lineRule="auto"/>
        <w:jc w:val="both"/>
        <w:rPr>
          <w:rFonts w:ascii="Arial" w:hAnsi="Arial" w:cs="Arial"/>
        </w:rPr>
      </w:pPr>
      <w:r>
        <w:tab/>
      </w:r>
      <w:r w:rsidRPr="001F5738">
        <w:rPr>
          <w:rFonts w:ascii="Arial" w:hAnsi="Arial" w:cs="Arial"/>
        </w:rPr>
        <w:t>O Projeto de</w:t>
      </w:r>
      <w:r>
        <w:rPr>
          <w:rFonts w:ascii="Arial" w:hAnsi="Arial" w:cs="Arial"/>
        </w:rPr>
        <w:t xml:space="preserve"> Lei apresentado visa promover acesso às informações quanto à oferta de atividades, cursos, clubes, </w:t>
      </w:r>
      <w:r>
        <w:rPr>
          <w:rFonts w:ascii="Arial" w:hAnsi="Arial" w:cs="Arial"/>
        </w:rPr>
        <w:t>oficinas, palestras ou qualquer evento destinado aos idosos, no âmbito do Município de Sumaré, pelo público alvo dessas ações</w:t>
      </w:r>
      <w:r w:rsidR="00C116C6">
        <w:rPr>
          <w:rFonts w:ascii="Arial" w:hAnsi="Arial" w:cs="Arial"/>
        </w:rPr>
        <w:t>.</w:t>
      </w:r>
    </w:p>
    <w:p w:rsidR="00621AC3" w:rsidP="00D70804" w14:paraId="1CD9591B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assunto em referência é fundamental para que as políticas públicas voltadas aos idosos alcancem eficácia, ou seja, </w:t>
      </w:r>
      <w:r w:rsidR="00C116C6">
        <w:rPr>
          <w:rFonts w:ascii="Arial" w:hAnsi="Arial" w:cs="Arial"/>
        </w:rPr>
        <w:t>promovam a melhora da qualidade de vida pela população de nossa cidade.</w:t>
      </w:r>
      <w:r>
        <w:rPr>
          <w:rFonts w:ascii="Arial" w:hAnsi="Arial" w:cs="Arial"/>
        </w:rPr>
        <w:t xml:space="preserve"> </w:t>
      </w:r>
    </w:p>
    <w:p w:rsidR="001F5738" w:rsidP="00D70804" w14:paraId="67C32DB5" w14:textId="7B06A8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Conforme tendência mundial, a população de idosos tem aumentado, assim como sua participação na vida social. Dessa forma, mais que implementar projetos e programas, é necessário que essas ações sejam acessíveis ao público, promovendo uma boa comunicação </w:t>
      </w:r>
      <w:r w:rsidR="00514B34">
        <w:rPr>
          <w:rFonts w:ascii="Arial" w:hAnsi="Arial" w:cs="Arial"/>
        </w:rPr>
        <w:t>com todos os cidadãos.</w:t>
      </w:r>
      <w:r w:rsidRPr="001F5738">
        <w:rPr>
          <w:rFonts w:ascii="Arial" w:hAnsi="Arial" w:cs="Arial"/>
        </w:rPr>
        <w:t xml:space="preserve"> </w:t>
      </w:r>
    </w:p>
    <w:p w:rsidR="001B7BF8" w:rsidP="00D70804" w14:paraId="4979385E" w14:textId="6E9A4FC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Trata-se de uma simples ação da Administração, mas que multiplica a adesão dos idosos aos equipamentos e programas que lhes são destinados</w:t>
      </w:r>
      <w:r w:rsidR="009F7558">
        <w:rPr>
          <w:rFonts w:ascii="Arial" w:hAnsi="Arial" w:cs="Arial"/>
        </w:rPr>
        <w:t>; além de conferir a transparência e publicidade fundamentais às ações do poder público.</w:t>
      </w:r>
    </w:p>
    <w:p w:rsidR="001B7BF8" w:rsidP="00D70804" w14:paraId="4B4E26EA" w14:textId="15157DC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Assim, trago o presente, solicitando aos nobres pares que após análise e discussão, o projeto de lei seja aprovado em Plenário.</w:t>
      </w:r>
    </w:p>
    <w:p w:rsidR="001B7BF8" w:rsidP="00D70804" w14:paraId="6EFA3725" w14:textId="400580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B7BF8" w:rsidP="00D70804" w14:paraId="2E134A9D" w14:textId="35224413">
      <w:pPr>
        <w:spacing w:after="0" w:line="360" w:lineRule="auto"/>
        <w:jc w:val="both"/>
        <w:rPr>
          <w:rFonts w:ascii="Arial" w:hAnsi="Arial" w:cs="Arial"/>
        </w:rPr>
      </w:pPr>
    </w:p>
    <w:p w:rsidR="001B7BF8" w:rsidP="001B7BF8" w14:paraId="02A10D01" w14:textId="685E088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julho</w:t>
      </w:r>
      <w:r>
        <w:rPr>
          <w:rFonts w:ascii="Arial" w:hAnsi="Arial" w:cs="Arial"/>
          <w:bCs/>
        </w:rPr>
        <w:t xml:space="preserve"> de 2022.</w:t>
      </w:r>
    </w:p>
    <w:p w:rsidR="001B7BF8" w:rsidP="001B7BF8" w14:paraId="777C8D4B" w14:textId="77777777">
      <w:pPr>
        <w:spacing w:after="0"/>
        <w:rPr>
          <w:rFonts w:ascii="Arial" w:hAnsi="Arial" w:cs="Arial"/>
          <w:b/>
        </w:rPr>
      </w:pPr>
    </w:p>
    <w:p w:rsidR="001B7BF8" w:rsidP="001B7BF8" w14:paraId="00455D5B" w14:textId="77777777">
      <w:pPr>
        <w:spacing w:after="0"/>
        <w:jc w:val="center"/>
        <w:rPr>
          <w:rFonts w:ascii="Arial" w:hAnsi="Arial" w:cs="Arial"/>
          <w:b/>
        </w:rPr>
      </w:pPr>
    </w:p>
    <w:p w:rsidR="001B7BF8" w:rsidP="001B7BF8" w14:paraId="001B0DDB" w14:textId="77777777">
      <w:pPr>
        <w:spacing w:after="0"/>
        <w:rPr>
          <w:rFonts w:ascii="Arial" w:hAnsi="Arial" w:cs="Arial"/>
          <w:b/>
        </w:rPr>
      </w:pPr>
    </w:p>
    <w:p w:rsidR="001B7BF8" w:rsidP="001B7BF8" w14:paraId="28EF3AF7" w14:textId="77777777">
      <w:pPr>
        <w:spacing w:after="0"/>
        <w:rPr>
          <w:rFonts w:ascii="Arial" w:hAnsi="Arial" w:cs="Arial"/>
          <w:b/>
        </w:rPr>
      </w:pPr>
    </w:p>
    <w:p w:rsidR="001B7BF8" w:rsidP="001B7BF8" w14:paraId="7CB5E49D" w14:textId="77777777">
      <w:pPr>
        <w:spacing w:after="0"/>
        <w:jc w:val="center"/>
        <w:rPr>
          <w:rFonts w:ascii="Arial" w:hAnsi="Arial" w:cs="Arial"/>
          <w:b/>
        </w:rPr>
      </w:pPr>
    </w:p>
    <w:p w:rsidR="001B7BF8" w:rsidP="001B7BF8" w14:paraId="69105FD8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1B7BF8" w:rsidP="001B7BF8" w14:paraId="3439CCFE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1B7BF8" w:rsidRPr="001F5738" w:rsidP="00D70804" w14:paraId="7E9A5AF9" w14:textId="77777777">
      <w:pPr>
        <w:spacing w:after="0" w:line="360" w:lineRule="auto"/>
        <w:jc w:val="both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B7BF8"/>
    <w:rsid w:val="001F5738"/>
    <w:rsid w:val="00211E40"/>
    <w:rsid w:val="0024088B"/>
    <w:rsid w:val="00326FFD"/>
    <w:rsid w:val="00460A32"/>
    <w:rsid w:val="004B2CC9"/>
    <w:rsid w:val="0051286F"/>
    <w:rsid w:val="00514B34"/>
    <w:rsid w:val="0058167B"/>
    <w:rsid w:val="00601B0A"/>
    <w:rsid w:val="00621AC3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F7558"/>
    <w:rsid w:val="00A06CF2"/>
    <w:rsid w:val="00AB4183"/>
    <w:rsid w:val="00AE6AEE"/>
    <w:rsid w:val="00C00C1E"/>
    <w:rsid w:val="00C116C6"/>
    <w:rsid w:val="00C36776"/>
    <w:rsid w:val="00C812A1"/>
    <w:rsid w:val="00CD6B58"/>
    <w:rsid w:val="00CF401E"/>
    <w:rsid w:val="00D70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58167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468</Words>
  <Characters>2530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2022-07-18T19:19:00Z</dcterms:modified>
</cp:coreProperties>
</file>