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33BEB" w:rsidP="00233BEB" w14:paraId="2E365B7C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P="00233BEB" w14:paraId="76607FAE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RPr="0073563A" w:rsidP="00233BEB" w14:paraId="6F0F3C08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PROJETO DE LEI N° _________/202</w:t>
      </w:r>
      <w:r>
        <w:rPr>
          <w:rFonts w:ascii="Arial" w:hAnsi="Arial" w:cs="Arial"/>
          <w:b/>
          <w:bCs/>
          <w:spacing w:val="2"/>
          <w:sz w:val="22"/>
          <w:szCs w:val="22"/>
        </w:rPr>
        <w:t>2</w:t>
      </w:r>
    </w:p>
    <w:p w:rsidR="00233BEB" w:rsidRPr="00C87974" w:rsidP="00233BEB" w14:paraId="367EE8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3DAF4DB8" w14:textId="77777777">
      <w:pPr>
        <w:pStyle w:val="NormalWeb"/>
        <w:shd w:val="clear" w:color="auto" w:fill="FFFFFF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>DENOMINA A INTERVENÇÃO VIÁRIA NO ENTROCAMENTO ENTRE A RUA CAMPINAS, RUA GUADALAJARA E RUA LUDOVICO SCROCCA, DO LOTEAMENTO DENOMINADO VILA YOLANDA COSTA E SILVA, DE PRAÇA SANTA BAGNARO PARMEGGIANI.</w:t>
      </w:r>
    </w:p>
    <w:p w:rsidR="00233BEB" w:rsidRPr="00C87974" w:rsidP="00233BEB" w14:paraId="09454E8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42E28435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233BEB" w:rsidRPr="00C87974" w:rsidP="00233BEB" w14:paraId="06F6C61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4419215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233BEB" w:rsidRPr="00C87974" w:rsidP="00233BEB" w14:paraId="1321C68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11CAD9E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 promulgo a seguinte lei:</w:t>
      </w:r>
    </w:p>
    <w:p w:rsidR="00233BEB" w:rsidRPr="00C87974" w:rsidP="00233BEB" w14:paraId="2E17369C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73563A" w:rsidP="00233BEB" w14:paraId="4B96CC86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>
        <w:rPr>
          <w:rFonts w:ascii="Arial" w:eastAsia="Times New Roman" w:hAnsi="Arial" w:cs="Arial"/>
          <w:spacing w:val="2"/>
          <w:lang w:eastAsia="pt-BR"/>
        </w:rPr>
        <w:t xml:space="preserve"> A intervenção viária no entroncamento entre a Rua Campinas, Rua Guadalajara e Rua Ludovico Scrocca, do loteamento denominado Vila Yolanda Costa e Silva, que resultou em uma praça, passa a ser denominada Praça Santa Bagnaro Parmeggiani.</w:t>
      </w:r>
    </w:p>
    <w:p w:rsidR="00233BEB" w:rsidP="00233BEB" w14:paraId="7330FFF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233BEB" w:rsidRPr="00C87974" w:rsidP="00233BEB" w14:paraId="39D81439" w14:textId="77777777">
      <w:pPr>
        <w:spacing w:line="360" w:lineRule="auto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C87974" w:rsidP="00233BEB" w14:paraId="318CADCB" w14:textId="7BFEF7B4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3447F5">
        <w:rPr>
          <w:rFonts w:ascii="Arial" w:eastAsia="Times New Roman" w:hAnsi="Arial" w:cs="Arial"/>
          <w:lang w:eastAsia="pt-BR"/>
        </w:rPr>
        <w:t>10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3447F5">
        <w:rPr>
          <w:rFonts w:ascii="Arial" w:eastAsia="Times New Roman" w:hAnsi="Arial" w:cs="Arial"/>
          <w:lang w:eastAsia="pt-BR"/>
        </w:rPr>
        <w:t>agosto</w:t>
      </w:r>
      <w:r w:rsidRPr="00C87974">
        <w:rPr>
          <w:rFonts w:ascii="Arial" w:eastAsia="Times New Roman" w:hAnsi="Arial" w:cs="Arial"/>
          <w:lang w:eastAsia="pt-BR"/>
        </w:rPr>
        <w:t xml:space="preserve"> de 202</w:t>
      </w:r>
      <w:r>
        <w:rPr>
          <w:rFonts w:ascii="Arial" w:eastAsia="Times New Roman" w:hAnsi="Arial" w:cs="Arial"/>
          <w:lang w:eastAsia="pt-BR"/>
        </w:rPr>
        <w:t>2</w:t>
      </w:r>
      <w:r w:rsidRPr="00C87974">
        <w:rPr>
          <w:rFonts w:ascii="Arial" w:eastAsia="Times New Roman" w:hAnsi="Arial" w:cs="Arial"/>
          <w:lang w:eastAsia="pt-BR"/>
        </w:rPr>
        <w:t>.</w:t>
      </w:r>
    </w:p>
    <w:p w:rsidR="00233BEB" w:rsidP="00233BEB" w14:paraId="7CF40B7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3969332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13DBD49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737800B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5DBF83F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>
        <w:rPr>
          <w:rFonts w:ascii="Arial" w:hAnsi="Arial" w:cs="Arial"/>
          <w:b/>
          <w:spacing w:val="2"/>
          <w:sz w:val="22"/>
          <w:szCs w:val="22"/>
        </w:rPr>
        <w:t>)</w:t>
      </w:r>
    </w:p>
    <w:p w:rsidR="00233BEB" w:rsidRPr="00C87974" w:rsidP="00233BEB" w14:paraId="17361903" w14:textId="77777777">
      <w:pPr>
        <w:jc w:val="center"/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233BEB" w:rsidRPr="00C87974" w:rsidP="00233BEB" w14:paraId="116A34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3276671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233BEB" w:rsidP="00233BEB" w14:paraId="035EBAAD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P="00233BEB" w14:paraId="642C2AFB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0D79B88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P="00233BEB" w14:paraId="11A7CDC3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  <w:r>
        <w:rPr>
          <w:rFonts w:ascii="Arial" w:hAnsi="Arial" w:cs="Arial"/>
          <w:bCs/>
          <w:spacing w:val="2"/>
          <w:sz w:val="22"/>
          <w:szCs w:val="22"/>
        </w:rPr>
        <w:t>A senhora Santa Bagnaro Parmeggiani chegou no município de Sumaré ainda criança, quando seus pais escolheram esta cidade para fixar residência e viver.</w:t>
      </w:r>
    </w:p>
    <w:p w:rsidR="00233BEB" w:rsidP="00233BEB" w14:paraId="6D8D5B59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Nascida no ano de 1933, viveu por 63 anos, sendo quase a totalidade, em Sumaré.</w:t>
      </w:r>
    </w:p>
    <w:p w:rsidR="00233BEB" w:rsidP="00233BEB" w14:paraId="62F6574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Casou-se com o senhor Dante Parmeggiani e teve dois filhos: Jair e João Ernesto.</w:t>
      </w:r>
    </w:p>
    <w:p w:rsidR="00233BEB" w:rsidP="00233BEB" w14:paraId="1F7FE31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Trabalhou muitos anos na plantação de algodão na área rural de Sumaré.</w:t>
      </w:r>
    </w:p>
    <w:p w:rsidR="00233BEB" w:rsidP="00233BEB" w14:paraId="0837B31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Teve pouco estudo, pois sempre se dedicou ao trabalho para ajudar a família em seu sustento.</w:t>
      </w:r>
    </w:p>
    <w:p w:rsidR="00233BEB" w:rsidP="00233BEB" w14:paraId="5BDE22A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Após os anos de trabalho no campo, assumiu a profissão de doméstica, até a sua aposentadoria.</w:t>
      </w:r>
    </w:p>
    <w:p w:rsidR="00233BEB" w:rsidP="00233BEB" w14:paraId="73E3CAA3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Nunca se mudou da cidade de Sumaré, criando seus filhos e se dedicando a trabalhos voluntários e assistenciais à comunidade, principalmente por meio das atividades da igreja católica, a qual sempre frequentou. Demonstrando sempre uma grande alegria de viver, uma inspiração de otimismo e esperança.</w:t>
      </w:r>
    </w:p>
    <w:p w:rsidR="00233BEB" w:rsidP="00233BEB" w14:paraId="04E1BFF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Moradora do Jardim Primavera, seu passamento se deu em casa, no seio de sua família, por causas naturais.</w:t>
      </w:r>
    </w:p>
    <w:p w:rsidR="00233BEB" w:rsidP="00233BEB" w14:paraId="638EE842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  <w:t>Pela família, dona Santa sempre será lembrada como uma mulher forte, guerreira, amorosa, alegre e terna. Um grande coração disposto a acolher e acalentar. Sendo assim, pelos serviços voluntários que sempre realizou ao longo de sua vida, é justo homenageá-la por meio dessa singela nomeação de praça, que também acolhe e representa um espaço de lazer e de convívio.</w:t>
      </w:r>
    </w:p>
    <w:p w:rsidR="00233BEB" w:rsidRPr="00C87974" w:rsidP="00233BEB" w14:paraId="7C71114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18B0C0D0" w14:textId="45BE5C5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3447F5">
        <w:rPr>
          <w:rFonts w:ascii="Arial" w:hAnsi="Arial" w:cs="Arial"/>
          <w:bCs/>
          <w:spacing w:val="2"/>
          <w:sz w:val="22"/>
          <w:szCs w:val="22"/>
        </w:rPr>
        <w:t>10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3447F5">
        <w:rPr>
          <w:rFonts w:ascii="Arial" w:hAnsi="Arial" w:cs="Arial"/>
          <w:bCs/>
          <w:spacing w:val="2"/>
          <w:sz w:val="22"/>
          <w:szCs w:val="22"/>
        </w:rPr>
        <w:t>agosto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</w:t>
      </w:r>
      <w:r>
        <w:rPr>
          <w:rFonts w:ascii="Arial" w:hAnsi="Arial" w:cs="Arial"/>
          <w:bCs/>
          <w:spacing w:val="2"/>
          <w:sz w:val="22"/>
          <w:szCs w:val="22"/>
        </w:rPr>
        <w:t>2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233BEB" w:rsidP="00233BEB" w14:paraId="4FE1B451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P="00233BEB" w14:paraId="20CF6F9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0F846A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FBC2061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4F3318A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</w:p>
    <w:permEnd w:id="0"/>
    <w:p w:rsidR="006D1E9A" w:rsidRPr="00601B0A" w:rsidP="00233BEB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62785"/>
    <w:rsid w:val="000D2BDC"/>
    <w:rsid w:val="00104AAA"/>
    <w:rsid w:val="0015657E"/>
    <w:rsid w:val="00156CF8"/>
    <w:rsid w:val="00233BEB"/>
    <w:rsid w:val="003447F5"/>
    <w:rsid w:val="00460A32"/>
    <w:rsid w:val="004B2CC9"/>
    <w:rsid w:val="0051286F"/>
    <w:rsid w:val="00601B0A"/>
    <w:rsid w:val="00626437"/>
    <w:rsid w:val="00632FA0"/>
    <w:rsid w:val="006C41A4"/>
    <w:rsid w:val="006D1E9A"/>
    <w:rsid w:val="0073563A"/>
    <w:rsid w:val="007568E0"/>
    <w:rsid w:val="0078264C"/>
    <w:rsid w:val="007F7CE1"/>
    <w:rsid w:val="00822396"/>
    <w:rsid w:val="008A1C83"/>
    <w:rsid w:val="00957CE5"/>
    <w:rsid w:val="00A06CF2"/>
    <w:rsid w:val="00AB4183"/>
    <w:rsid w:val="00AE6AEE"/>
    <w:rsid w:val="00C00C1E"/>
    <w:rsid w:val="00C36776"/>
    <w:rsid w:val="00C812A1"/>
    <w:rsid w:val="00C87974"/>
    <w:rsid w:val="00CD6B58"/>
    <w:rsid w:val="00CF401E"/>
    <w:rsid w:val="00F23F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1863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2022-08-10T16:22:00Z</dcterms:modified>
</cp:coreProperties>
</file>