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7A62BF" w:rsidP="00D006B4" w14:paraId="3AA3EA34" w14:textId="77777777">
      <w:pPr>
        <w:ind w:left="285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62BF">
        <w:rPr>
          <w:rFonts w:ascii="Times New Roman" w:hAnsi="Times New Roman" w:cs="Times New Roman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9317F" w:rsidP="00C2746B" w14:paraId="3D419500" w14:textId="21D9D63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03A8E">
        <w:rPr>
          <w:rFonts w:ascii="Times New Roman" w:hAnsi="Times New Roman" w:cs="Times New Roman"/>
          <w:sz w:val="24"/>
          <w:szCs w:val="24"/>
        </w:rPr>
        <w:t>Solicito</w:t>
      </w:r>
      <w:r w:rsidRPr="00A03A8E" w:rsidR="00D006B4">
        <w:rPr>
          <w:rFonts w:ascii="Times New Roman" w:hAnsi="Times New Roman" w:cs="Times New Roman"/>
          <w:sz w:val="24"/>
          <w:szCs w:val="24"/>
        </w:rPr>
        <w:t xml:space="preserve"> ao Exmo. Sr. Prefeito</w:t>
      </w:r>
      <w:r w:rsidRPr="00A03A8E">
        <w:rPr>
          <w:rFonts w:ascii="Times New Roman" w:hAnsi="Times New Roman" w:cs="Times New Roman"/>
          <w:sz w:val="24"/>
          <w:szCs w:val="24"/>
        </w:rPr>
        <w:t xml:space="preserve"> Municipal, Sr. Luiz Alfredo Castro </w:t>
      </w:r>
      <w:r w:rsidRPr="00A03A8E">
        <w:rPr>
          <w:rFonts w:ascii="Times New Roman" w:hAnsi="Times New Roman" w:cs="Times New Roman"/>
          <w:sz w:val="24"/>
          <w:szCs w:val="24"/>
        </w:rPr>
        <w:t>Ruzza</w:t>
      </w:r>
      <w:r w:rsidRPr="00A03A8E">
        <w:rPr>
          <w:rFonts w:ascii="Times New Roman" w:hAnsi="Times New Roman" w:cs="Times New Roman"/>
          <w:sz w:val="24"/>
          <w:szCs w:val="24"/>
        </w:rPr>
        <w:t xml:space="preserve"> </w:t>
      </w:r>
      <w:r w:rsidRPr="00A03A8E">
        <w:rPr>
          <w:rFonts w:ascii="Times New Roman" w:hAnsi="Times New Roman" w:cs="Times New Roman"/>
          <w:sz w:val="24"/>
          <w:szCs w:val="24"/>
        </w:rPr>
        <w:t>Dalben</w:t>
      </w:r>
      <w:r w:rsidRPr="00A03A8E">
        <w:rPr>
          <w:rFonts w:ascii="Times New Roman" w:hAnsi="Times New Roman" w:cs="Times New Roman"/>
          <w:sz w:val="24"/>
          <w:szCs w:val="24"/>
        </w:rPr>
        <w:t xml:space="preserve">, que seja </w:t>
      </w:r>
      <w:r w:rsidRPr="004D36EB">
        <w:rPr>
          <w:rFonts w:ascii="Times New Roman" w:hAnsi="Times New Roman" w:cs="Times New Roman"/>
          <w:b/>
          <w:sz w:val="24"/>
          <w:szCs w:val="24"/>
          <w:u w:val="single"/>
        </w:rPr>
        <w:t xml:space="preserve">avaliada a </w:t>
      </w:r>
      <w:r w:rsidR="00617085">
        <w:rPr>
          <w:rFonts w:ascii="Times New Roman" w:hAnsi="Times New Roman" w:cs="Times New Roman"/>
          <w:b/>
          <w:sz w:val="24"/>
          <w:szCs w:val="24"/>
          <w:u w:val="single"/>
        </w:rPr>
        <w:t>revogação</w:t>
      </w:r>
      <w:r w:rsidR="007A62BF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</w:t>
      </w:r>
      <w:r w:rsidRPr="004D36EB">
        <w:rPr>
          <w:rFonts w:ascii="Times New Roman" w:hAnsi="Times New Roman" w:cs="Times New Roman"/>
          <w:b/>
          <w:sz w:val="24"/>
          <w:szCs w:val="24"/>
          <w:u w:val="single"/>
        </w:rPr>
        <w:t xml:space="preserve">Decreto Nº 11.306, de 05 de </w:t>
      </w:r>
      <w:r w:rsidRPr="004D36EB">
        <w:rPr>
          <w:rFonts w:ascii="Times New Roman" w:hAnsi="Times New Roman" w:cs="Times New Roman"/>
          <w:b/>
          <w:sz w:val="24"/>
          <w:szCs w:val="24"/>
          <w:u w:val="single"/>
        </w:rPr>
        <w:t>Abril</w:t>
      </w:r>
      <w:r w:rsidRPr="004D36EB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2022</w:t>
      </w:r>
      <w:r w:rsidRPr="00A03A8E">
        <w:rPr>
          <w:rFonts w:ascii="Times New Roman" w:hAnsi="Times New Roman" w:cs="Times New Roman"/>
          <w:sz w:val="24"/>
          <w:szCs w:val="24"/>
        </w:rPr>
        <w:t>, que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317F" w:rsidRPr="0067336E" w:rsidP="00C2746B" w14:paraId="7AC6A865" w14:textId="77777777">
      <w:pPr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A8E">
        <w:rPr>
          <w:rFonts w:ascii="Times New Roman" w:hAnsi="Times New Roman" w:cs="Times New Roman"/>
          <w:sz w:val="24"/>
          <w:szCs w:val="24"/>
        </w:rPr>
        <w:t xml:space="preserve"> </w:t>
      </w:r>
      <w:r w:rsidRPr="0067336E" w:rsidR="00C2746B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67336E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67336E" w:rsidR="00C2746B">
        <w:rPr>
          <w:rFonts w:ascii="Times New Roman" w:hAnsi="Times New Roman" w:cs="Times New Roman"/>
          <w:b/>
          <w:i/>
          <w:sz w:val="24"/>
          <w:szCs w:val="24"/>
        </w:rPr>
        <w:t>ispõe sobre a obrigatoriedade de parecer técnico para aprovação de projetos de desmembramentos/destacamentos/fracionamentos de glebas, subdivisões/desdobros de lotes e de projetos de construções comerciais/industriais e correlatas, na forma que especifica, e dá outras providências”</w:t>
      </w:r>
      <w:r w:rsidRPr="0067336E" w:rsidR="00C2746B">
        <w:rPr>
          <w:rFonts w:ascii="Times New Roman" w:hAnsi="Times New Roman" w:cs="Times New Roman"/>
          <w:b/>
          <w:sz w:val="24"/>
          <w:szCs w:val="24"/>
        </w:rPr>
        <w:t>,</w:t>
      </w:r>
    </w:p>
    <w:p w:rsidR="007A62BF" w:rsidRPr="00C2746B" w:rsidP="00C2746B" w14:paraId="385DDDD7" w14:textId="0100DF5A">
      <w:pPr>
        <w:ind w:firstLine="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C2746B" w:rsidR="00C2746B">
        <w:rPr>
          <w:rFonts w:ascii="Times New Roman" w:hAnsi="Times New Roman" w:cs="Times New Roman"/>
          <w:b/>
          <w:sz w:val="24"/>
          <w:szCs w:val="24"/>
          <w:u w:val="single"/>
        </w:rPr>
        <w:t xml:space="preserve">e maneira que </w:t>
      </w:r>
      <w:r w:rsidRPr="00C2746B">
        <w:rPr>
          <w:rFonts w:ascii="Times New Roman" w:hAnsi="Times New Roman" w:cs="Times New Roman"/>
          <w:b/>
          <w:sz w:val="24"/>
          <w:szCs w:val="24"/>
          <w:u w:val="single"/>
        </w:rPr>
        <w:t>o Parecer Técnico necessário para a aprovação</w:t>
      </w:r>
      <w:r w:rsidRPr="00C2746B" w:rsidR="00C2746B">
        <w:rPr>
          <w:rFonts w:ascii="Times New Roman" w:hAnsi="Times New Roman" w:cs="Times New Roman"/>
          <w:b/>
          <w:sz w:val="24"/>
          <w:szCs w:val="24"/>
          <w:u w:val="single"/>
        </w:rPr>
        <w:t xml:space="preserve"> dos projetos de que trata o Decreto</w:t>
      </w:r>
      <w:r w:rsidRPr="00C2746B">
        <w:rPr>
          <w:rFonts w:ascii="Times New Roman" w:hAnsi="Times New Roman" w:cs="Times New Roman"/>
          <w:b/>
          <w:sz w:val="24"/>
          <w:szCs w:val="24"/>
          <w:u w:val="single"/>
        </w:rPr>
        <w:t xml:space="preserve"> seja elaborado pelo departamento de Planejamento da</w:t>
      </w:r>
      <w:r w:rsidR="00D9317F">
        <w:rPr>
          <w:rFonts w:ascii="Times New Roman" w:hAnsi="Times New Roman" w:cs="Times New Roman"/>
          <w:b/>
          <w:sz w:val="24"/>
          <w:szCs w:val="24"/>
          <w:u w:val="single"/>
        </w:rPr>
        <w:t xml:space="preserve"> Secretaria de Obras da</w:t>
      </w:r>
      <w:r w:rsidRPr="00C2746B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Prefeitura Municipal.</w:t>
      </w:r>
    </w:p>
    <w:p w:rsidR="008332AE" w:rsidP="003E335B" w14:paraId="4465F2B4" w14:textId="6ACCDC6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03A8E">
        <w:rPr>
          <w:rFonts w:ascii="Times New Roman" w:hAnsi="Times New Roman" w:cs="Times New Roman"/>
          <w:sz w:val="24"/>
          <w:szCs w:val="24"/>
        </w:rPr>
        <w:t xml:space="preserve">Justifica-se tal solicitação devido </w:t>
      </w:r>
      <w:r w:rsidR="00C2746B">
        <w:rPr>
          <w:rFonts w:ascii="Times New Roman" w:hAnsi="Times New Roman" w:cs="Times New Roman"/>
          <w:sz w:val="24"/>
          <w:szCs w:val="24"/>
        </w:rPr>
        <w:t xml:space="preserve">à necessidade de acelerar e </w:t>
      </w:r>
      <w:r w:rsidR="00C37E53">
        <w:rPr>
          <w:rFonts w:ascii="Times New Roman" w:hAnsi="Times New Roman" w:cs="Times New Roman"/>
          <w:sz w:val="24"/>
          <w:szCs w:val="24"/>
        </w:rPr>
        <w:t xml:space="preserve">aumentar a eficiência do processo de aprovação desses projetos, diminuindo o tempo de espera do contribuinte, uma vez que a redação atual do Decreto 11.306/2022 determina que a aprovação destes </w:t>
      </w:r>
      <w:r w:rsidR="0067336E">
        <w:rPr>
          <w:rFonts w:ascii="Times New Roman" w:hAnsi="Times New Roman" w:cs="Times New Roman"/>
          <w:sz w:val="24"/>
          <w:szCs w:val="24"/>
        </w:rPr>
        <w:t>projetos</w:t>
      </w:r>
      <w:r w:rsidR="00C37E53">
        <w:rPr>
          <w:rFonts w:ascii="Times New Roman" w:hAnsi="Times New Roman" w:cs="Times New Roman"/>
          <w:sz w:val="24"/>
          <w:szCs w:val="24"/>
        </w:rPr>
        <w:t xml:space="preserve"> depende de um Parecer Técnico</w:t>
      </w:r>
      <w:r>
        <w:rPr>
          <w:rFonts w:ascii="Times New Roman" w:hAnsi="Times New Roman" w:cs="Times New Roman"/>
          <w:sz w:val="24"/>
          <w:szCs w:val="24"/>
        </w:rPr>
        <w:t xml:space="preserve"> emitido pela Comissão de Ordenamento Territorial – COT,</w:t>
      </w:r>
      <w:r w:rsidR="0067336E">
        <w:rPr>
          <w:rFonts w:ascii="Times New Roman" w:hAnsi="Times New Roman" w:cs="Times New Roman"/>
          <w:sz w:val="24"/>
          <w:szCs w:val="24"/>
        </w:rPr>
        <w:t xml:space="preserve"> que é</w:t>
      </w:r>
      <w:r>
        <w:rPr>
          <w:rFonts w:ascii="Times New Roman" w:hAnsi="Times New Roman" w:cs="Times New Roman"/>
          <w:sz w:val="24"/>
          <w:szCs w:val="24"/>
        </w:rPr>
        <w:t xml:space="preserve"> composta por membros de diversos departamentos da Prefeitura Municipal, de forma que a aprovação leva muito mais tempo, devido à necessidade de tramitação pelas diversas Secretarias às quais pertencem seus componentes.</w:t>
      </w:r>
    </w:p>
    <w:p w:rsidR="003E4692" w:rsidP="003E335B" w14:paraId="27D3B104" w14:textId="4091514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 realidade acaba por </w:t>
      </w:r>
      <w:r w:rsidR="00D9317F">
        <w:rPr>
          <w:rFonts w:ascii="Times New Roman" w:hAnsi="Times New Roman" w:cs="Times New Roman"/>
          <w:sz w:val="24"/>
          <w:szCs w:val="24"/>
        </w:rPr>
        <w:t>causar maior dificuldade e lentidão na tramitação e aprovação dos projetos, aumentando o tempo de espera do contribuinte.</w:t>
      </w:r>
    </w:p>
    <w:p w:rsidR="00D9317F" w:rsidRPr="00A03A8E" w:rsidP="003E335B" w14:paraId="31E8870A" w14:textId="1F09FF30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a </w:t>
      </w:r>
      <w:r w:rsidR="00D86D71">
        <w:rPr>
          <w:rFonts w:ascii="Times New Roman" w:hAnsi="Times New Roman" w:cs="Times New Roman"/>
          <w:sz w:val="24"/>
          <w:szCs w:val="24"/>
        </w:rPr>
        <w:t>revogação do Decreto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aqui proposta viria a acelerar e trazer maior praticidade e eficiência na aprovação destes </w:t>
      </w:r>
      <w:r w:rsidR="0067336E">
        <w:rPr>
          <w:rFonts w:ascii="Times New Roman" w:hAnsi="Times New Roman" w:cs="Times New Roman"/>
          <w:sz w:val="24"/>
          <w:szCs w:val="24"/>
        </w:rPr>
        <w:t>processos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59BC" w:rsidRPr="00A03A8E" w:rsidP="00D006B4" w14:paraId="6C16512A" w14:textId="77777777">
      <w:pPr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6B4" w:rsidRPr="00A03A8E" w:rsidP="00FD5691" w14:paraId="5C01DB38" w14:textId="7A715B58">
      <w:pPr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3A8E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A03A8E" w:rsidR="00A15345">
        <w:rPr>
          <w:rFonts w:ascii="Times New Roman" w:hAnsi="Times New Roman" w:cs="Times New Roman"/>
          <w:sz w:val="24"/>
          <w:szCs w:val="24"/>
        </w:rPr>
        <w:t>09</w:t>
      </w:r>
      <w:r w:rsidRPr="00A03A8E" w:rsidR="00764FF9">
        <w:rPr>
          <w:rFonts w:ascii="Times New Roman" w:hAnsi="Times New Roman" w:cs="Times New Roman"/>
          <w:sz w:val="24"/>
          <w:szCs w:val="24"/>
        </w:rPr>
        <w:t xml:space="preserve"> de </w:t>
      </w:r>
      <w:r w:rsidRPr="00A03A8E" w:rsidR="00937292">
        <w:rPr>
          <w:rFonts w:ascii="Times New Roman" w:hAnsi="Times New Roman" w:cs="Times New Roman"/>
          <w:sz w:val="24"/>
          <w:szCs w:val="24"/>
        </w:rPr>
        <w:t>agosto</w:t>
      </w:r>
      <w:r w:rsidRPr="00A03A8E">
        <w:rPr>
          <w:rFonts w:ascii="Times New Roman" w:hAnsi="Times New Roman" w:cs="Times New Roman"/>
          <w:sz w:val="24"/>
          <w:szCs w:val="24"/>
        </w:rPr>
        <w:t xml:space="preserve"> de </w:t>
      </w:r>
      <w:r w:rsidRPr="00A03A8E" w:rsidR="00015A6E">
        <w:rPr>
          <w:rFonts w:ascii="Times New Roman" w:hAnsi="Times New Roman" w:cs="Times New Roman"/>
          <w:sz w:val="24"/>
          <w:szCs w:val="24"/>
        </w:rPr>
        <w:t>2022</w:t>
      </w:r>
      <w:r w:rsidRPr="00A03A8E">
        <w:rPr>
          <w:rFonts w:ascii="Times New Roman" w:hAnsi="Times New Roman" w:cs="Times New Roman"/>
          <w:sz w:val="24"/>
          <w:szCs w:val="24"/>
        </w:rPr>
        <w:t>.</w:t>
      </w:r>
    </w:p>
    <w:p w:rsidR="00D006B4" w:rsidRPr="00A03A8E" w:rsidP="00D006B4" w14:paraId="4E43E9E1" w14:textId="77777777">
      <w:pPr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06B4" w:rsidRPr="00A03A8E" w:rsidP="00D006B4" w14:paraId="53F5C5E6" w14:textId="26C3C27C">
      <w:pPr>
        <w:ind w:left="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03A8E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963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A03A8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A03A8E">
        <w:rPr>
          <w:rFonts w:ascii="Times New Roman" w:hAnsi="Times New Roman" w:cs="Times New Roman"/>
          <w:sz w:val="24"/>
          <w:szCs w:val="24"/>
        </w:rPr>
        <w:tab/>
      </w:r>
      <w:r w:rsidRPr="00A03A8E">
        <w:rPr>
          <w:rFonts w:ascii="Times New Roman" w:hAnsi="Times New Roman" w:cs="Times New Roman"/>
          <w:sz w:val="24"/>
          <w:szCs w:val="24"/>
        </w:rPr>
        <w:tab/>
        <w:t>LUCAS AGOSTINHO</w:t>
      </w:r>
    </w:p>
    <w:p w:rsidR="00D006B4" w:rsidRPr="00A03A8E" w:rsidP="00D006B4" w14:paraId="5D3EF165" w14:textId="77777777">
      <w:pPr>
        <w:spacing w:after="0"/>
        <w:ind w:left="284" w:firstLine="284"/>
        <w:jc w:val="center"/>
        <w:rPr>
          <w:rFonts w:ascii="Times New Roman" w:hAnsi="Times New Roman" w:cs="Times New Roman"/>
        </w:rPr>
      </w:pPr>
      <w:r w:rsidRPr="00A03A8E">
        <w:rPr>
          <w:rFonts w:ascii="Times New Roman" w:hAnsi="Times New Roman" w:cs="Times New Roman"/>
          <w:sz w:val="24"/>
          <w:szCs w:val="24"/>
        </w:rPr>
        <w:t>Vereador</w:t>
      </w:r>
    </w:p>
    <w:permEnd w:id="0"/>
    <w:p w:rsidR="00D006B4" w:rsidRPr="00A03A8E" w:rsidP="00D006B4" w14:paraId="24307661" w14:textId="77777777">
      <w:pPr>
        <w:rPr>
          <w:rFonts w:ascii="Times New Roman" w:hAnsi="Times New Roman" w:cs="Times New Roman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716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B3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93E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326E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20E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6400"/>
    <w:rsid w:val="00241E66"/>
    <w:rsid w:val="002420CB"/>
    <w:rsid w:val="002432A1"/>
    <w:rsid w:val="00244B15"/>
    <w:rsid w:val="00244B9B"/>
    <w:rsid w:val="00246BC5"/>
    <w:rsid w:val="0025091A"/>
    <w:rsid w:val="00250DDD"/>
    <w:rsid w:val="00251222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0EDE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C0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4EA4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1FF4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692"/>
    <w:rsid w:val="003E47CC"/>
    <w:rsid w:val="003E4AD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2CA8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3874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5A21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36EB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379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160CC"/>
    <w:rsid w:val="005211DD"/>
    <w:rsid w:val="00521401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44A80"/>
    <w:rsid w:val="00546E3C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7B1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34E"/>
    <w:rsid w:val="005D3442"/>
    <w:rsid w:val="005D3634"/>
    <w:rsid w:val="005D4326"/>
    <w:rsid w:val="005E2EA7"/>
    <w:rsid w:val="005E518F"/>
    <w:rsid w:val="005E52D0"/>
    <w:rsid w:val="005E5FF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5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EBB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36E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18E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2BF"/>
    <w:rsid w:val="007A633B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2AB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32AE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2BBE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3E"/>
    <w:rsid w:val="008C24E4"/>
    <w:rsid w:val="008C2E93"/>
    <w:rsid w:val="008C2F9E"/>
    <w:rsid w:val="008C315F"/>
    <w:rsid w:val="008C54DF"/>
    <w:rsid w:val="008C5BBE"/>
    <w:rsid w:val="008C645A"/>
    <w:rsid w:val="008C7044"/>
    <w:rsid w:val="008C714E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5A9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08FE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3A8E"/>
    <w:rsid w:val="00A04261"/>
    <w:rsid w:val="00A04338"/>
    <w:rsid w:val="00A0484D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5D0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211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6AB9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446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46B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37E53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2BC9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D34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25C0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E7CA5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D71"/>
    <w:rsid w:val="00D86FAC"/>
    <w:rsid w:val="00D871AD"/>
    <w:rsid w:val="00D875FB"/>
    <w:rsid w:val="00D87EFE"/>
    <w:rsid w:val="00D90BB7"/>
    <w:rsid w:val="00D912ED"/>
    <w:rsid w:val="00D9156A"/>
    <w:rsid w:val="00D92A77"/>
    <w:rsid w:val="00D9317F"/>
    <w:rsid w:val="00D93786"/>
    <w:rsid w:val="00D95414"/>
    <w:rsid w:val="00D95C9A"/>
    <w:rsid w:val="00D964DB"/>
    <w:rsid w:val="00D96F53"/>
    <w:rsid w:val="00D9700F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1E7A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4A99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3364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4F1"/>
    <w:rsid w:val="00F90846"/>
    <w:rsid w:val="00F91295"/>
    <w:rsid w:val="00F91650"/>
    <w:rsid w:val="00F9250D"/>
    <w:rsid w:val="00F93101"/>
    <w:rsid w:val="00F93ABE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5691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648E-0ABE-449D-85E1-1E9F7BB6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254</Words>
  <Characters>1377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18</cp:revision>
  <cp:lastPrinted>2021-02-25T18:05:00Z</cp:lastPrinted>
  <dcterms:created xsi:type="dcterms:W3CDTF">2022-08-08T14:05:00Z</dcterms:created>
  <dcterms:modified xsi:type="dcterms:W3CDTF">2022-08-09T16:21:00Z</dcterms:modified>
</cp:coreProperties>
</file>