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1A4820" w:rsidP="006C63FD" w14:paraId="20297C77" w14:textId="302D146C">
      <w:pPr>
        <w:pStyle w:val="BodyText"/>
        <w:jc w:val="both"/>
        <w:rPr>
          <w:bCs/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025B0A">
        <w:rPr>
          <w:rFonts w:ascii="Arial" w:eastAsia="MS Mincho" w:hAnsi="Arial" w:cs="Arial"/>
          <w:sz w:val="28"/>
          <w:szCs w:val="28"/>
        </w:rPr>
        <w:t>, com urgência,</w:t>
      </w:r>
      <w:r>
        <w:rPr>
          <w:rFonts w:ascii="Arial" w:eastAsia="MS Mincho" w:hAnsi="Arial" w:cs="Arial"/>
          <w:sz w:val="28"/>
          <w:szCs w:val="28"/>
        </w:rPr>
        <w:t xml:space="preserve"> em relação à </w:t>
      </w:r>
      <w:r w:rsidR="00B3765F">
        <w:rPr>
          <w:rFonts w:ascii="Arial" w:eastAsia="MS Mincho" w:hAnsi="Arial" w:cs="Arial"/>
          <w:b/>
          <w:bCs/>
          <w:sz w:val="28"/>
          <w:szCs w:val="28"/>
        </w:rPr>
        <w:t>construção</w:t>
      </w:r>
      <w:r w:rsidRPr="00980A39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>
        <w:rPr>
          <w:rFonts w:ascii="Arial" w:eastAsia="MS Mincho" w:hAnsi="Arial" w:cs="Arial"/>
          <w:b/>
          <w:bCs/>
          <w:sz w:val="28"/>
          <w:szCs w:val="28"/>
        </w:rPr>
        <w:t xml:space="preserve">de </w:t>
      </w:r>
      <w:r w:rsidR="000537B8">
        <w:rPr>
          <w:rFonts w:ascii="Arial" w:eastAsia="MS Mincho" w:hAnsi="Arial" w:cs="Arial"/>
          <w:b/>
          <w:bCs/>
          <w:sz w:val="28"/>
          <w:szCs w:val="28"/>
        </w:rPr>
        <w:t>redutor</w:t>
      </w:r>
      <w:bookmarkStart w:id="1" w:name="_GoBack"/>
      <w:bookmarkEnd w:id="1"/>
      <w:r w:rsidR="000537B8">
        <w:rPr>
          <w:rFonts w:ascii="Arial" w:eastAsia="MS Mincho" w:hAnsi="Arial" w:cs="Arial"/>
          <w:b/>
          <w:bCs/>
          <w:sz w:val="28"/>
          <w:szCs w:val="28"/>
        </w:rPr>
        <w:t xml:space="preserve"> de velocidade do tipo </w:t>
      </w:r>
      <w:r w:rsidR="008C459C">
        <w:rPr>
          <w:rFonts w:ascii="Arial" w:eastAsia="MS Mincho" w:hAnsi="Arial" w:cs="Arial"/>
          <w:b/>
          <w:bCs/>
          <w:sz w:val="28"/>
          <w:szCs w:val="28"/>
        </w:rPr>
        <w:t>“</w:t>
      </w:r>
      <w:r w:rsidR="00B3765F">
        <w:rPr>
          <w:rFonts w:ascii="Arial" w:eastAsia="MS Mincho" w:hAnsi="Arial" w:cs="Arial"/>
          <w:b/>
          <w:bCs/>
          <w:sz w:val="28"/>
          <w:szCs w:val="28"/>
        </w:rPr>
        <w:t>lombada</w:t>
      </w:r>
      <w:r w:rsidR="008C459C">
        <w:rPr>
          <w:rFonts w:ascii="Arial" w:eastAsia="MS Mincho" w:hAnsi="Arial" w:cs="Arial"/>
          <w:b/>
          <w:bCs/>
          <w:sz w:val="28"/>
          <w:szCs w:val="28"/>
        </w:rPr>
        <w:t>”</w:t>
      </w:r>
      <w:r w:rsidR="00B3765F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>
        <w:rPr>
          <w:rFonts w:ascii="Arial" w:eastAsia="MS Mincho" w:hAnsi="Arial" w:cs="Arial"/>
          <w:b/>
          <w:bCs/>
          <w:sz w:val="28"/>
          <w:szCs w:val="28"/>
        </w:rPr>
        <w:t xml:space="preserve">na </w:t>
      </w:r>
      <w:r w:rsidRPr="001A4820">
        <w:rPr>
          <w:rFonts w:ascii="Arial" w:eastAsia="MS Mincho" w:hAnsi="Arial" w:cs="Arial"/>
          <w:b/>
          <w:bCs/>
          <w:sz w:val="28"/>
          <w:szCs w:val="28"/>
        </w:rPr>
        <w:t>Rua Alaíde Souza de Oliveira, altura do nº 442 – Pq. Bandeirantes</w:t>
      </w:r>
      <w:r>
        <w:rPr>
          <w:rFonts w:ascii="Arial" w:eastAsia="MS Mincho" w:hAnsi="Arial" w:cs="Arial"/>
          <w:b/>
          <w:bCs/>
          <w:sz w:val="28"/>
          <w:szCs w:val="28"/>
        </w:rPr>
        <w:t>.</w:t>
      </w:r>
      <w:r w:rsidR="000537B8">
        <w:rPr>
          <w:bCs/>
          <w:sz w:val="24"/>
          <w:szCs w:val="24"/>
        </w:rPr>
        <w:t xml:space="preserve"> </w:t>
      </w:r>
    </w:p>
    <w:p w:rsidR="006C63FD" w:rsidP="006C63FD" w14:paraId="79E530F2" w14:textId="4476E484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os condutores de veículos empregam alta velocidade naquele local e, portanto, se faz necessário </w:t>
      </w:r>
      <w:r w:rsidR="000537B8">
        <w:rPr>
          <w:rFonts w:ascii="Arial" w:eastAsia="MS Mincho" w:hAnsi="Arial" w:cs="Arial"/>
          <w:sz w:val="28"/>
          <w:szCs w:val="28"/>
        </w:rPr>
        <w:t xml:space="preserve">a construção </w:t>
      </w:r>
      <w:r w:rsidR="001E3122">
        <w:rPr>
          <w:rFonts w:ascii="Arial" w:eastAsia="MS Mincho" w:hAnsi="Arial" w:cs="Arial"/>
          <w:sz w:val="28"/>
          <w:szCs w:val="28"/>
        </w:rPr>
        <w:t>da lombada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0537B8">
        <w:rPr>
          <w:rFonts w:ascii="Arial" w:eastAsia="MS Mincho" w:hAnsi="Arial" w:cs="Arial"/>
          <w:sz w:val="28"/>
          <w:szCs w:val="28"/>
        </w:rPr>
        <w:t>para que se possa evitar acidentes.</w:t>
      </w: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3FD11DC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1E3122">
        <w:rPr>
          <w:rFonts w:ascii="Arial" w:hAnsi="Arial" w:cs="Arial"/>
          <w:sz w:val="28"/>
          <w:szCs w:val="28"/>
        </w:rPr>
        <w:t>9</w:t>
      </w:r>
      <w:r w:rsidR="00025B0A">
        <w:rPr>
          <w:rFonts w:ascii="Arial" w:hAnsi="Arial" w:cs="Arial"/>
          <w:sz w:val="28"/>
          <w:szCs w:val="28"/>
        </w:rPr>
        <w:t xml:space="preserve"> de </w:t>
      </w:r>
      <w:r w:rsidR="001E3122">
        <w:rPr>
          <w:rFonts w:ascii="Arial" w:hAnsi="Arial" w:cs="Arial"/>
          <w:sz w:val="28"/>
          <w:szCs w:val="28"/>
        </w:rPr>
        <w:t>agosto</w:t>
      </w:r>
      <w:r w:rsidR="00025B0A">
        <w:rPr>
          <w:rFonts w:ascii="Arial" w:hAnsi="Arial" w:cs="Arial"/>
          <w:sz w:val="28"/>
          <w:szCs w:val="28"/>
        </w:rPr>
        <w:t xml:space="preserve"> de 2022</w:t>
      </w:r>
      <w:r w:rsidR="000537B8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B0A"/>
    <w:rsid w:val="000537B8"/>
    <w:rsid w:val="000610DF"/>
    <w:rsid w:val="000C4D66"/>
    <w:rsid w:val="000D2BDC"/>
    <w:rsid w:val="00104AAA"/>
    <w:rsid w:val="001170BB"/>
    <w:rsid w:val="0012309B"/>
    <w:rsid w:val="001500FF"/>
    <w:rsid w:val="0015657E"/>
    <w:rsid w:val="00156CF8"/>
    <w:rsid w:val="001935E6"/>
    <w:rsid w:val="001A3BCD"/>
    <w:rsid w:val="001A4820"/>
    <w:rsid w:val="001D01E7"/>
    <w:rsid w:val="001E3122"/>
    <w:rsid w:val="002A6843"/>
    <w:rsid w:val="003D504E"/>
    <w:rsid w:val="00460A32"/>
    <w:rsid w:val="004A50AC"/>
    <w:rsid w:val="004B2CC9"/>
    <w:rsid w:val="00500857"/>
    <w:rsid w:val="0051286F"/>
    <w:rsid w:val="00601B0A"/>
    <w:rsid w:val="00626437"/>
    <w:rsid w:val="00632FA0"/>
    <w:rsid w:val="0065245D"/>
    <w:rsid w:val="006975D3"/>
    <w:rsid w:val="006C41A4"/>
    <w:rsid w:val="006C63FD"/>
    <w:rsid w:val="006D1E9A"/>
    <w:rsid w:val="00702D4A"/>
    <w:rsid w:val="0074026F"/>
    <w:rsid w:val="0077289D"/>
    <w:rsid w:val="007E2B98"/>
    <w:rsid w:val="00822396"/>
    <w:rsid w:val="008C459C"/>
    <w:rsid w:val="00980A39"/>
    <w:rsid w:val="00A06CF2"/>
    <w:rsid w:val="00A21937"/>
    <w:rsid w:val="00AE6AEE"/>
    <w:rsid w:val="00B3765F"/>
    <w:rsid w:val="00C00C1E"/>
    <w:rsid w:val="00C36776"/>
    <w:rsid w:val="00CA0433"/>
    <w:rsid w:val="00CA7DF5"/>
    <w:rsid w:val="00CD6B58"/>
    <w:rsid w:val="00CE6135"/>
    <w:rsid w:val="00CF401E"/>
    <w:rsid w:val="00D329E0"/>
    <w:rsid w:val="00DE2B13"/>
    <w:rsid w:val="00E4352C"/>
    <w:rsid w:val="00E94D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26A2F-6B0E-4AA4-B9ED-D048E0465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3</cp:revision>
  <cp:lastPrinted>2021-02-25T18:05:00Z</cp:lastPrinted>
  <dcterms:created xsi:type="dcterms:W3CDTF">2022-08-05T18:42:00Z</dcterms:created>
  <dcterms:modified xsi:type="dcterms:W3CDTF">2022-08-09T12:30:00Z</dcterms:modified>
</cp:coreProperties>
</file>