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A4006B" w:rsidP="00792776" w14:paraId="53CDFAFA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DE742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366B5">
        <w:rPr>
          <w:rFonts w:ascii="Arial" w:eastAsia="MS Mincho" w:hAnsi="Arial" w:cs="Arial"/>
          <w:b/>
          <w:sz w:val="28"/>
          <w:szCs w:val="28"/>
        </w:rPr>
        <w:t>PARE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2" w:name="_Hlk110604339"/>
      <w:r w:rsidRPr="00A4006B">
        <w:rPr>
          <w:rFonts w:ascii="Arial" w:eastAsia="MS Mincho" w:hAnsi="Arial" w:cs="Arial"/>
          <w:b/>
          <w:sz w:val="28"/>
          <w:szCs w:val="28"/>
        </w:rPr>
        <w:t xml:space="preserve">Rua Vilma Vieira Cardoso, no cruzamento com a Rua Eliseu Teles de Mendonça – Jd. </w:t>
      </w:r>
      <w:r w:rsidRPr="00A4006B">
        <w:rPr>
          <w:rFonts w:ascii="Arial" w:eastAsia="MS Mincho" w:hAnsi="Arial" w:cs="Arial"/>
          <w:b/>
          <w:sz w:val="28"/>
          <w:szCs w:val="28"/>
        </w:rPr>
        <w:t>Denadai</w:t>
      </w:r>
      <w:bookmarkEnd w:id="2"/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55E881F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580F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E742A">
        <w:rPr>
          <w:rFonts w:ascii="Arial" w:hAnsi="Arial" w:cs="Arial"/>
          <w:sz w:val="28"/>
          <w:szCs w:val="28"/>
        </w:rPr>
        <w:t>9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3A39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340A0"/>
    <w:rsid w:val="005557D1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B6CF8"/>
    <w:rsid w:val="00A06CF2"/>
    <w:rsid w:val="00A4006B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366B5"/>
    <w:rsid w:val="00D9705B"/>
    <w:rsid w:val="00DE07FA"/>
    <w:rsid w:val="00DE742A"/>
    <w:rsid w:val="00DF500E"/>
    <w:rsid w:val="00E42303"/>
    <w:rsid w:val="00E54357"/>
    <w:rsid w:val="00E91804"/>
    <w:rsid w:val="00EB0850"/>
    <w:rsid w:val="00FE01EF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E259-0B25-44CC-BD02-BCB6C835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2022-08-05T18:12:00Z</dcterms:created>
  <dcterms:modified xsi:type="dcterms:W3CDTF">2022-08-05T18:12:00Z</dcterms:modified>
</cp:coreProperties>
</file>