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139" w14:paraId="6B72CAA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780139" w14:paraId="2DD60A44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780139" w14:paraId="0754AE32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780139" w14:paraId="56AB5F52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570" w:rsidRPr="00B66570" w:rsidP="00B66570" w14:paraId="69616F94" w14:textId="2EE81C81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B66570">
        <w:rPr>
          <w:rFonts w:ascii="Arial" w:eastAsia="Arial" w:hAnsi="Arial" w:cs="Arial"/>
          <w:b/>
          <w:sz w:val="24"/>
          <w:szCs w:val="24"/>
        </w:rPr>
        <w:t>AUTORIZA O FUNCIONAMENTO EM HORÁRIO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66570">
        <w:rPr>
          <w:rFonts w:ascii="Arial" w:eastAsia="Arial" w:hAnsi="Arial" w:cs="Arial"/>
          <w:b/>
          <w:sz w:val="24"/>
          <w:szCs w:val="24"/>
        </w:rPr>
        <w:t xml:space="preserve">NOTURNO DOS CENTROS DE EDUCAÇÃO 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B66570">
        <w:rPr>
          <w:rFonts w:ascii="Arial" w:eastAsia="Arial" w:hAnsi="Arial" w:cs="Arial"/>
          <w:b/>
          <w:sz w:val="24"/>
          <w:szCs w:val="24"/>
        </w:rPr>
        <w:t>NFANTIL 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66570">
        <w:rPr>
          <w:rFonts w:ascii="Arial" w:eastAsia="Arial" w:hAnsi="Arial" w:cs="Arial"/>
          <w:b/>
          <w:sz w:val="24"/>
          <w:szCs w:val="24"/>
        </w:rPr>
        <w:t>DAS CRECHES CONVENIADAS DA REDE</w:t>
      </w:r>
    </w:p>
    <w:p w:rsidR="00780139" w:rsidP="00B66570" w14:paraId="24C116C7" w14:textId="4CBF94CD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 w:rsidRPr="00B66570">
        <w:rPr>
          <w:rFonts w:ascii="Arial" w:eastAsia="Arial" w:hAnsi="Arial" w:cs="Arial"/>
          <w:b/>
          <w:sz w:val="24"/>
          <w:szCs w:val="24"/>
        </w:rPr>
        <w:t>MUNICIPAL DE ENSINO, E DÁ OUTRAS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66570">
        <w:rPr>
          <w:rFonts w:ascii="Arial" w:eastAsia="Arial" w:hAnsi="Arial" w:cs="Arial"/>
          <w:b/>
          <w:sz w:val="24"/>
          <w:szCs w:val="24"/>
        </w:rPr>
        <w:t>PROVIDÊNCIAS.</w:t>
      </w:r>
    </w:p>
    <w:p w:rsidR="00780139" w14:paraId="1E939B4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780139" w14:paraId="1FB985A2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780139" w:rsidP="00B66570" w14:paraId="2B485538" w14:textId="77777777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780139" w:rsidP="00B66570" w14:paraId="10FA161F" w14:textId="77777777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:rsidR="00780139" w:rsidP="00B66570" w14:paraId="652F4F64" w14:textId="77777777">
      <w:pPr>
        <w:tabs>
          <w:tab w:val="left" w:pos="567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780139" w:rsidP="00B66570" w14:paraId="6305AF01" w14:textId="77777777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66570" w:rsidP="00B66570" w14:paraId="43C1A523" w14:textId="77777777">
      <w:pP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66570" w:rsidP="00B66570" w14:paraId="68835D6F" w14:textId="12A44A43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>Art. 1º Os Centros de Educação Infantil e Creches Conveniadas com a Prefeitura de S</w:t>
      </w:r>
      <w:r>
        <w:rPr>
          <w:rFonts w:ascii="Arial" w:eastAsia="Arial" w:hAnsi="Arial" w:cs="Arial"/>
          <w:sz w:val="24"/>
          <w:szCs w:val="24"/>
        </w:rPr>
        <w:t>umaré</w:t>
      </w:r>
      <w:r w:rsidRPr="00B66570">
        <w:rPr>
          <w:rFonts w:ascii="Arial" w:eastAsia="Arial" w:hAnsi="Arial" w:cs="Arial"/>
          <w:sz w:val="24"/>
          <w:szCs w:val="24"/>
        </w:rPr>
        <w:t xml:space="preserve">, ficam autorizados a funcionar no período noturno. </w:t>
      </w:r>
    </w:p>
    <w:p w:rsidR="00B66570" w:rsidP="00B66570" w14:paraId="70A391A5" w14:textId="6C49DBD5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2º O funcionamento em horário noturno servirá, exclusivamente, ao atendimento de crianças cujos pais ou responsáveis exerçam atividade laboral ou acadêmica no período noturno. </w:t>
      </w:r>
    </w:p>
    <w:p w:rsidR="00B66570" w:rsidP="00B66570" w14:paraId="6FE5EA54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3º O atendimento às crianças no período noturno incluirá o desenvolvimento de atividades lúdicas, cuidados adequados a cada período do desenvolvimento infantil e às necessidades das crianças com deficiência. </w:t>
      </w:r>
    </w:p>
    <w:p w:rsidR="00B66570" w:rsidP="00B66570" w14:paraId="634EB335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4º O atendimento às crianças no período noturno não substitui o período de escolarização e não desobriga o Poder Público de oferecer a estas crianças vagas nos Centros de Educação Infantil e nas Creches Conveniadas. </w:t>
      </w:r>
    </w:p>
    <w:p w:rsidR="00B66570" w:rsidP="00B66570" w14:paraId="29F09A87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Parágrafo único. O tempo de permanência das crianças no período noturno e em creches, somados, não poderá exceder dez horas diárias. </w:t>
      </w:r>
    </w:p>
    <w:p w:rsidR="00B66570" w:rsidP="00B66570" w14:paraId="51EBBE9F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5º O responsável pela criança atendida poderá buscá-la em qualquer horário durante o atendimento noturno. </w:t>
      </w:r>
    </w:p>
    <w:p w:rsidR="00B66570" w:rsidP="00B66570" w14:paraId="0A155A84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6º Caberá à Secretaria Municipal de Educação, em diálogo com os profissionais, definir a composição da equipe pedagógica necessária ao funcionamento no período noturno, assim como estabelecer o número de profissionais necessários para garantir a segurança da entrada e saída das crianças e as boas condições de alimentação e higienização das mesmas. </w:t>
      </w:r>
    </w:p>
    <w:p w:rsidR="00780139" w:rsidP="00B66570" w14:paraId="30AF0BDA" w14:textId="75BCD5B2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7º O Poder Executivo </w:t>
      </w:r>
      <w:r w:rsidR="005A2289">
        <w:rPr>
          <w:rFonts w:ascii="Arial" w:eastAsia="Arial" w:hAnsi="Arial" w:cs="Arial"/>
          <w:sz w:val="24"/>
          <w:szCs w:val="24"/>
        </w:rPr>
        <w:t>regulamentará esta lei no prazo de 90 (noventa) dias, contados a partir da data de sua publicação.</w:t>
      </w:r>
    </w:p>
    <w:p w:rsidR="005A2289" w:rsidRPr="005A2289" w:rsidP="005A2289" w14:paraId="36E75CB9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Art. 8º As despesas decorrentes da execução desta Lei correrão por conta de</w:t>
      </w:r>
    </w:p>
    <w:p w:rsidR="005A2289" w:rsidRPr="005A2289" w:rsidP="005A2289" w14:paraId="64DCE99D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dotações orçamentárias próprias, suplementadas se necessário.</w:t>
      </w:r>
    </w:p>
    <w:p w:rsidR="005A2289" w:rsidP="005A2289" w14:paraId="02EE5C92" w14:textId="28217C8B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Art. 9º Esta Lei entra em vigor na data de sua publicação</w:t>
      </w:r>
    </w:p>
    <w:p w:rsidR="005A2289" w:rsidRPr="005A2289" w:rsidP="005A2289" w14:paraId="0D2A3AE1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780139" w14:paraId="46667FD7" w14:textId="7FEF6F11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A20D7">
        <w:rPr>
          <w:rFonts w:ascii="Arial" w:eastAsia="Arial" w:hAnsi="Arial" w:cs="Arial"/>
          <w:sz w:val="24"/>
          <w:szCs w:val="24"/>
        </w:rPr>
        <w:t>0</w:t>
      </w:r>
      <w:r w:rsidR="005A228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5A2289">
        <w:rPr>
          <w:rFonts w:ascii="Arial" w:eastAsia="Arial" w:hAnsi="Arial" w:cs="Arial"/>
          <w:sz w:val="24"/>
          <w:szCs w:val="24"/>
        </w:rPr>
        <w:t xml:space="preserve"> agosto</w:t>
      </w:r>
      <w:r>
        <w:rPr>
          <w:rFonts w:ascii="Arial" w:eastAsia="Arial" w:hAnsi="Arial" w:cs="Arial"/>
          <w:sz w:val="24"/>
          <w:szCs w:val="24"/>
        </w:rPr>
        <w:t xml:space="preserve"> de 2022</w:t>
      </w:r>
    </w:p>
    <w:p w:rsidR="00780139" w14:paraId="6543262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0139" w14:paraId="5C1CB310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3441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89" w14:paraId="490CCB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273EA6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32E56C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31ECC0C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661CB7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041E10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44EE1C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238F51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73C3C6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3CADF9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164882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5E0E4B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3A2729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6B1F7EC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5B80E0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19ACD1B1" w14:textId="7777777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780139" w14:paraId="540E4C6C" w14:textId="7A228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780139" w14:paraId="43969C6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139" w14:paraId="03FA2A94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780139" w14:paraId="2F40347A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780139" w14:paraId="4D29F57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A2289" w14:paraId="506AC93B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5A2289" w14:paraId="407C4096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 xml:space="preserve">A infância é a etapa fundamental da vida das crianças, sendo os primeiros anos de vida particularmente importantes para o seu desenvolvimento físico, afetivo e intelectual. </w:t>
      </w:r>
    </w:p>
    <w:p w:rsidR="005A2289" w14:paraId="5046E8CB" w14:textId="41F7F7BB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Devido às transformações ocorridas na sociedade, nomeadamente a emancipação da mulher através da sua entrada no mercado de trabalho, surgiu a necessidade de entregar os seus filhos desde cedo aos cuidados de outrem</w:t>
      </w:r>
      <w:r>
        <w:rPr>
          <w:rFonts w:ascii="Arial" w:eastAsia="Arial" w:hAnsi="Arial" w:cs="Arial"/>
          <w:sz w:val="24"/>
          <w:szCs w:val="24"/>
        </w:rPr>
        <w:t>, muitas vezes,</w:t>
      </w:r>
      <w:r w:rsidRPr="005A2289">
        <w:rPr>
          <w:rFonts w:ascii="Arial" w:eastAsia="Arial" w:hAnsi="Arial" w:cs="Arial"/>
          <w:sz w:val="24"/>
          <w:szCs w:val="24"/>
        </w:rPr>
        <w:t xml:space="preserve"> fora do agregado familiar. </w:t>
      </w:r>
    </w:p>
    <w:p w:rsidR="005A2289" w14:paraId="1BCA6057" w14:textId="1015970F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O direito da criança à Educação Infantil está incluído n</w:t>
      </w:r>
      <w:r>
        <w:rPr>
          <w:rFonts w:ascii="Arial" w:eastAsia="Arial" w:hAnsi="Arial" w:cs="Arial"/>
          <w:sz w:val="24"/>
          <w:szCs w:val="24"/>
        </w:rPr>
        <w:t>a</w:t>
      </w:r>
      <w:r w:rsidRPr="005A2289">
        <w:rPr>
          <w:rFonts w:ascii="Arial" w:eastAsia="Arial" w:hAnsi="Arial" w:cs="Arial"/>
          <w:sz w:val="24"/>
          <w:szCs w:val="24"/>
        </w:rPr>
        <w:t xml:space="preserve"> Constituição Federal do Brasil (1988), </w:t>
      </w:r>
      <w:r>
        <w:rPr>
          <w:rFonts w:ascii="Arial" w:eastAsia="Arial" w:hAnsi="Arial" w:cs="Arial"/>
          <w:sz w:val="24"/>
          <w:szCs w:val="24"/>
        </w:rPr>
        <w:t xml:space="preserve">e também é </w:t>
      </w:r>
      <w:r w:rsidRPr="005A2289">
        <w:rPr>
          <w:rFonts w:ascii="Arial" w:eastAsia="Arial" w:hAnsi="Arial" w:cs="Arial"/>
          <w:sz w:val="24"/>
          <w:szCs w:val="24"/>
        </w:rPr>
        <w:t>reafirmado no Estatuto da Criança e do Adolescente (ECA)</w:t>
      </w:r>
      <w:r>
        <w:rPr>
          <w:rFonts w:ascii="Arial" w:eastAsia="Arial" w:hAnsi="Arial" w:cs="Arial"/>
          <w:sz w:val="24"/>
          <w:szCs w:val="24"/>
        </w:rPr>
        <w:t>.</w:t>
      </w:r>
    </w:p>
    <w:p w:rsidR="005A2289" w14:paraId="27A57161" w14:textId="1008B574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Muitas mães deixam de fazer faculdade, um curso profissionalizante e as vezes até recusam uma proposta de trabalho por não terem com que deixar seus filhos no período noturno, que via de regra é o que lhes sobram após uma jornada diária de trabalho. </w:t>
      </w:r>
      <w:r w:rsidRPr="005A2289">
        <w:rPr>
          <w:rFonts w:ascii="Arial" w:eastAsia="Arial" w:hAnsi="Arial" w:cs="Arial"/>
          <w:sz w:val="24"/>
          <w:szCs w:val="24"/>
        </w:rPr>
        <w:t>Este Projeto de Lei viabiliza o atendimento destas famílias pelo poder público municipal</w:t>
      </w:r>
      <w:r>
        <w:rPr>
          <w:rFonts w:ascii="Arial" w:eastAsia="Arial" w:hAnsi="Arial" w:cs="Arial"/>
          <w:sz w:val="24"/>
          <w:szCs w:val="24"/>
        </w:rPr>
        <w:t>, e d</w:t>
      </w:r>
      <w:r w:rsidRPr="005A2289">
        <w:rPr>
          <w:rFonts w:ascii="Arial" w:eastAsia="Arial" w:hAnsi="Arial" w:cs="Arial"/>
          <w:sz w:val="24"/>
          <w:szCs w:val="24"/>
        </w:rPr>
        <w:t>iante da importância que se reveste o assunto, apresento o presente Projeto e conto com o apoio dos meus pares para a sua aprovação.</w:t>
      </w:r>
    </w:p>
    <w:p w:rsidR="005A2289" w14:paraId="13A0DF25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80139" w14:paraId="692493C9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80139" w14:paraId="3B467930" w14:textId="3038ABDF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A20D7">
        <w:rPr>
          <w:rFonts w:ascii="Arial" w:eastAsia="Arial" w:hAnsi="Arial" w:cs="Arial"/>
          <w:sz w:val="24"/>
          <w:szCs w:val="24"/>
        </w:rPr>
        <w:t>0</w:t>
      </w:r>
      <w:r w:rsidR="005A2289">
        <w:rPr>
          <w:rFonts w:ascii="Arial" w:eastAsia="Arial" w:hAnsi="Arial" w:cs="Arial"/>
          <w:sz w:val="24"/>
          <w:szCs w:val="24"/>
        </w:rPr>
        <w:t>5 de agosto</w:t>
      </w:r>
      <w:r>
        <w:rPr>
          <w:rFonts w:ascii="Arial" w:eastAsia="Arial" w:hAnsi="Arial" w:cs="Arial"/>
          <w:sz w:val="24"/>
          <w:szCs w:val="24"/>
        </w:rPr>
        <w:t xml:space="preserve"> de 2022</w:t>
      </w:r>
    </w:p>
    <w:p w:rsidR="00780139" w14:paraId="19A3F7E3" w14:textId="77777777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959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389C16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780139" w14:paraId="2772022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8065358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92315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80139" w14:paraId="5BCA19EA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079BE0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72C8499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801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8013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0139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80139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0139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780139" w14:paraId="75A1905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780139" w14:paraId="74B6CCD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780139" w14:paraId="1017704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size="75577,102703">
                      <v:rect id="Retângulo 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780139" w14:paraId="71B0F63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0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1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677FA"/>
    <w:multiLevelType w:val="multilevel"/>
    <w:tmpl w:val="21400A12"/>
    <w:lvl w:ilvl="0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39"/>
    <w:rsid w:val="005A2289"/>
    <w:rsid w:val="00780139"/>
    <w:rsid w:val="007A20D7"/>
    <w:rsid w:val="00B66570"/>
    <w:rsid w:val="00C7627E"/>
    <w:rsid w:val="00D568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06DDA8-BE6F-4AC8-8D08-9743E590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ToB/JYr/IDLWxafeCktFEsygIg==">AMUW2mVkSV4oK2n8ntauYOmQXgKx85nIASQk+k2ZoxWhwqBpIDnGtjOfD/3Pf+gnAYAndisjj2X54gYvmgPQsQf+BLTw1aK5WBsGxfgVrY3817QWCZ5DlRmC8aVg9VZkdkQedhbvTHt4TpM8EA5e1URuehtIEWyMdHTRGTnEmhLmMLPz3snu4Lk=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2021-05-03T13:59:00Z</dcterms:created>
  <dcterms:modified xsi:type="dcterms:W3CDTF">2022-08-05T17:21:00Z</dcterms:modified>
</cp:coreProperties>
</file>